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F6" w:rsidRDefault="00C271F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271F6" w:rsidRDefault="00C271F6">
      <w:pPr>
        <w:pStyle w:val="ConsPlusNormal"/>
        <w:jc w:val="both"/>
        <w:outlineLvl w:val="0"/>
      </w:pPr>
    </w:p>
    <w:p w:rsidR="00C271F6" w:rsidRDefault="00C271F6">
      <w:pPr>
        <w:pStyle w:val="ConsPlusTitle"/>
        <w:jc w:val="center"/>
        <w:outlineLvl w:val="0"/>
      </w:pPr>
      <w:r>
        <w:t>МИНИСТЕРСТВО ПРОСВЕЩЕНИЯ РОССИЙСКОЙ ФЕДЕРАЦИИ</w:t>
      </w:r>
    </w:p>
    <w:p w:rsidR="00C271F6" w:rsidRDefault="00C271F6">
      <w:pPr>
        <w:pStyle w:val="ConsPlusTitle"/>
        <w:jc w:val="center"/>
      </w:pPr>
    </w:p>
    <w:p w:rsidR="00C271F6" w:rsidRDefault="00C271F6">
      <w:pPr>
        <w:pStyle w:val="ConsPlusTitle"/>
        <w:jc w:val="center"/>
      </w:pPr>
      <w:r>
        <w:t>ДЕПАРТАМЕНТ ГОСУДАРСТВЕННОЙ ПОЛИТИКИ И УПРАВЛЕНИЯ В СФЕРЕ</w:t>
      </w:r>
    </w:p>
    <w:p w:rsidR="00C271F6" w:rsidRDefault="00C271F6">
      <w:pPr>
        <w:pStyle w:val="ConsPlusTitle"/>
        <w:jc w:val="center"/>
      </w:pPr>
      <w:r>
        <w:t>ОБЩЕГО ОБРАЗОВАНИЯ</w:t>
      </w:r>
    </w:p>
    <w:p w:rsidR="00C271F6" w:rsidRDefault="00C271F6">
      <w:pPr>
        <w:pStyle w:val="ConsPlusTitle"/>
        <w:jc w:val="center"/>
      </w:pPr>
    </w:p>
    <w:p w:rsidR="00C271F6" w:rsidRDefault="00C271F6">
      <w:pPr>
        <w:pStyle w:val="ConsPlusTitle"/>
        <w:jc w:val="center"/>
      </w:pPr>
      <w:r>
        <w:t>ПИСЬМО</w:t>
      </w:r>
    </w:p>
    <w:p w:rsidR="00C271F6" w:rsidRDefault="00C271F6">
      <w:pPr>
        <w:pStyle w:val="ConsPlusTitle"/>
        <w:jc w:val="center"/>
      </w:pPr>
      <w:r>
        <w:t>от 24 февраля 2022 г. N 03-226</w:t>
      </w:r>
    </w:p>
    <w:p w:rsidR="00C271F6" w:rsidRDefault="00C271F6">
      <w:pPr>
        <w:pStyle w:val="ConsPlusTitle"/>
        <w:jc w:val="center"/>
      </w:pPr>
    </w:p>
    <w:p w:rsidR="00C271F6" w:rsidRDefault="00C271F6">
      <w:pPr>
        <w:pStyle w:val="ConsPlusTitle"/>
        <w:jc w:val="center"/>
      </w:pPr>
      <w:r>
        <w:t>О НАПРАВЛЕНИИ МЕТОДИЧЕСКИХ РЕКОМЕНДАЦИЙ</w:t>
      </w:r>
    </w:p>
    <w:p w:rsidR="00C271F6" w:rsidRDefault="00C271F6">
      <w:pPr>
        <w:pStyle w:val="ConsPlusNormal"/>
        <w:ind w:firstLine="540"/>
        <w:jc w:val="both"/>
      </w:pPr>
    </w:p>
    <w:p w:rsidR="00C271F6" w:rsidRDefault="00C271F6">
      <w:pPr>
        <w:pStyle w:val="ConsPlusNormal"/>
        <w:ind w:firstLine="540"/>
        <w:jc w:val="both"/>
      </w:pPr>
      <w:r>
        <w:t xml:space="preserve">Департамент государственной политики и управления в сфере общего образования </w:t>
      </w:r>
      <w:proofErr w:type="spellStart"/>
      <w:r>
        <w:t>Минпросвещения</w:t>
      </w:r>
      <w:proofErr w:type="spellEnd"/>
      <w:r>
        <w:t xml:space="preserve"> России направляет для использования в работе методические </w:t>
      </w:r>
      <w:hyperlink w:anchor="P22" w:history="1">
        <w:r>
          <w:rPr>
            <w:color w:val="0000FF"/>
          </w:rPr>
          <w:t>рекомендации</w:t>
        </w:r>
      </w:hyperlink>
      <w:r>
        <w:t xml:space="preserve"> по обеспечению права на получение общего образования детей, прибывающих с территорий Донецкой Народной Республики и Луганской Народной Республики.</w:t>
      </w:r>
    </w:p>
    <w:p w:rsidR="00C271F6" w:rsidRDefault="00C271F6">
      <w:pPr>
        <w:pStyle w:val="ConsPlusNormal"/>
        <w:ind w:firstLine="540"/>
        <w:jc w:val="both"/>
      </w:pPr>
    </w:p>
    <w:p w:rsidR="00C271F6" w:rsidRDefault="00C271F6">
      <w:pPr>
        <w:pStyle w:val="ConsPlusNormal"/>
        <w:jc w:val="right"/>
      </w:pPr>
      <w:proofErr w:type="spellStart"/>
      <w:r>
        <w:t>И.о</w:t>
      </w:r>
      <w:proofErr w:type="spellEnd"/>
      <w:r>
        <w:t>. директора Департамента</w:t>
      </w:r>
    </w:p>
    <w:p w:rsidR="00C271F6" w:rsidRDefault="00C271F6">
      <w:pPr>
        <w:pStyle w:val="ConsPlusNormal"/>
        <w:jc w:val="right"/>
      </w:pPr>
      <w:r>
        <w:t>М.А.КОСТЕНКО</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jc w:val="right"/>
        <w:outlineLvl w:val="0"/>
      </w:pPr>
      <w:r>
        <w:t>Приложение</w:t>
      </w:r>
    </w:p>
    <w:p w:rsidR="00C271F6" w:rsidRDefault="00C271F6">
      <w:pPr>
        <w:pStyle w:val="ConsPlusNormal"/>
        <w:ind w:firstLine="540"/>
        <w:jc w:val="both"/>
      </w:pPr>
    </w:p>
    <w:p w:rsidR="00C271F6" w:rsidRDefault="00C271F6">
      <w:pPr>
        <w:pStyle w:val="ConsPlusTitle"/>
        <w:jc w:val="center"/>
      </w:pPr>
      <w:bookmarkStart w:id="1" w:name="P22"/>
      <w:bookmarkEnd w:id="1"/>
      <w:r>
        <w:t>МЕТОДИЧЕСКИЕ РЕКОМЕНДАЦИИ</w:t>
      </w:r>
    </w:p>
    <w:p w:rsidR="00C271F6" w:rsidRDefault="00C271F6">
      <w:pPr>
        <w:pStyle w:val="ConsPlusTitle"/>
        <w:jc w:val="center"/>
      </w:pPr>
      <w:r>
        <w:t>ПО ОБЕСПЕЧЕНИЮ ПРАВА НА ПОЛУЧЕНИЕ ОБЩЕГО ОБРАЗОВАНИЯ ДЕТЕЙ,</w:t>
      </w:r>
    </w:p>
    <w:p w:rsidR="00C271F6" w:rsidRDefault="00C271F6">
      <w:pPr>
        <w:pStyle w:val="ConsPlusTitle"/>
        <w:jc w:val="center"/>
      </w:pPr>
      <w:r>
        <w:t>ПРИБЫВАЮЩИХ С ТЕРРИТОРИЙ ДОНЕЦКОЙ НАРОДНОЙ РЕСПУБЛИКИ</w:t>
      </w:r>
    </w:p>
    <w:p w:rsidR="00C271F6" w:rsidRDefault="00C271F6">
      <w:pPr>
        <w:pStyle w:val="ConsPlusTitle"/>
        <w:jc w:val="center"/>
      </w:pPr>
      <w:r>
        <w:t>И ЛУГАНСКОЙ НАРОДНОЙ РЕСПУБЛИКИ</w:t>
      </w:r>
    </w:p>
    <w:p w:rsidR="00C271F6" w:rsidRDefault="00C271F6">
      <w:pPr>
        <w:pStyle w:val="ConsPlusNormal"/>
        <w:ind w:firstLine="540"/>
        <w:jc w:val="both"/>
      </w:pPr>
    </w:p>
    <w:p w:rsidR="00C271F6" w:rsidRDefault="00C271F6">
      <w:pPr>
        <w:pStyle w:val="ConsPlusNormal"/>
        <w:ind w:firstLine="540"/>
        <w:jc w:val="both"/>
      </w:pPr>
      <w:r>
        <w:t xml:space="preserve">В целях принятия мер по обеспечению в Российской Федерации права каждого человека на образование </w:t>
      </w:r>
      <w:proofErr w:type="spellStart"/>
      <w:r>
        <w:t>Минпросвещения</w:t>
      </w:r>
      <w:proofErr w:type="spellEnd"/>
      <w:r>
        <w:t xml:space="preserve">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и Луганской Народной Республики (далее -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C271F6" w:rsidRDefault="00C271F6">
      <w:pPr>
        <w:pStyle w:val="ConsPlusNormal"/>
        <w:spacing w:before="220"/>
        <w:ind w:firstLine="540"/>
        <w:jc w:val="both"/>
      </w:pPr>
      <w:r>
        <w:t>В методические рекомендации включены:</w:t>
      </w:r>
    </w:p>
    <w:p w:rsidR="00C271F6" w:rsidRDefault="007945B3">
      <w:pPr>
        <w:pStyle w:val="ConsPlusNormal"/>
        <w:spacing w:before="220"/>
        <w:ind w:firstLine="540"/>
        <w:jc w:val="both"/>
      </w:pPr>
      <w:hyperlink w:anchor="P41" w:history="1">
        <w:r w:rsidR="00C271F6">
          <w:rPr>
            <w:color w:val="0000FF"/>
          </w:rPr>
          <w:t>памятка</w:t>
        </w:r>
      </w:hyperlink>
      <w:r w:rsidR="00C271F6">
        <w:t xml:space="preserve">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и ЛНР;</w:t>
      </w:r>
    </w:p>
    <w:p w:rsidR="00C271F6" w:rsidRDefault="007945B3">
      <w:pPr>
        <w:pStyle w:val="ConsPlusNormal"/>
        <w:spacing w:before="220"/>
        <w:ind w:firstLine="540"/>
        <w:jc w:val="both"/>
      </w:pPr>
      <w:hyperlink w:anchor="P177" w:history="1">
        <w:r w:rsidR="00C271F6">
          <w:rPr>
            <w:color w:val="0000FF"/>
          </w:rPr>
          <w:t>памятка</w:t>
        </w:r>
      </w:hyperlink>
      <w:r w:rsidR="00C271F6">
        <w:t xml:space="preserve"> для классных руководителей, педагогов-психологов, социальных педагогов и иных педагогических работников по работе с детьми, прибывающими с территорий ДНР и ЛНР;</w:t>
      </w:r>
    </w:p>
    <w:p w:rsidR="00C271F6" w:rsidRDefault="007945B3">
      <w:pPr>
        <w:pStyle w:val="ConsPlusNormal"/>
        <w:spacing w:before="220"/>
        <w:ind w:firstLine="540"/>
        <w:jc w:val="both"/>
      </w:pPr>
      <w:hyperlink w:anchor="P198" w:history="1">
        <w:r w:rsidR="00C271F6">
          <w:rPr>
            <w:color w:val="0000FF"/>
          </w:rPr>
          <w:t>памятка</w:t>
        </w:r>
      </w:hyperlink>
      <w:r w:rsidR="00C271F6">
        <w:t xml:space="preserve"> для родителей (законных представителей) детей, прибывающих с территорий ДНР и ЛНР, по вопросам обеспечения права детей на получение общего образования;</w:t>
      </w:r>
    </w:p>
    <w:p w:rsidR="00C271F6" w:rsidRDefault="007945B3">
      <w:pPr>
        <w:pStyle w:val="ConsPlusNormal"/>
        <w:spacing w:before="220"/>
        <w:ind w:firstLine="540"/>
        <w:jc w:val="both"/>
      </w:pPr>
      <w:hyperlink w:anchor="P262" w:history="1">
        <w:r w:rsidR="00C271F6">
          <w:rPr>
            <w:color w:val="0000FF"/>
          </w:rPr>
          <w:t>памятка</w:t>
        </w:r>
      </w:hyperlink>
      <w:r w:rsidR="00C271F6">
        <w:t xml:space="preserve"> по психологической поддержке детей, прибывающих с территорий ДНР и ЛНР.</w:t>
      </w:r>
    </w:p>
    <w:p w:rsidR="00C271F6" w:rsidRDefault="00C271F6">
      <w:pPr>
        <w:pStyle w:val="ConsPlusNormal"/>
        <w:spacing w:before="220"/>
        <w:ind w:firstLine="540"/>
        <w:jc w:val="both"/>
      </w:pPr>
      <w:proofErr w:type="spellStart"/>
      <w:r>
        <w:t>Минпросвещения</w:t>
      </w:r>
      <w:proofErr w:type="spellEnd"/>
      <w:r>
        <w:t xml:space="preserve"> России просит довести данную информацию до организаций, </w:t>
      </w:r>
      <w:r>
        <w:lastRenderedPageBreak/>
        <w:t>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jc w:val="right"/>
        <w:outlineLvl w:val="1"/>
      </w:pPr>
      <w:r>
        <w:t>Приложение</w:t>
      </w:r>
    </w:p>
    <w:p w:rsidR="00C271F6" w:rsidRDefault="00C271F6">
      <w:pPr>
        <w:pStyle w:val="ConsPlusNormal"/>
        <w:jc w:val="center"/>
      </w:pPr>
    </w:p>
    <w:p w:rsidR="00C271F6" w:rsidRDefault="00C271F6">
      <w:pPr>
        <w:pStyle w:val="ConsPlusTitle"/>
        <w:jc w:val="center"/>
        <w:outlineLvl w:val="2"/>
      </w:pPr>
      <w:bookmarkStart w:id="2" w:name="P41"/>
      <w:bookmarkEnd w:id="2"/>
      <w:r>
        <w:t>Памятка</w:t>
      </w:r>
    </w:p>
    <w:p w:rsidR="00C271F6" w:rsidRDefault="00C271F6">
      <w:pPr>
        <w:pStyle w:val="ConsPlusTitle"/>
        <w:jc w:val="center"/>
      </w:pPr>
      <w:r>
        <w:t>для руководителя организации, осуществляющей образовательную</w:t>
      </w:r>
    </w:p>
    <w:p w:rsidR="00C271F6" w:rsidRDefault="00C271F6">
      <w:pPr>
        <w:pStyle w:val="ConsPlusTitle"/>
        <w:jc w:val="center"/>
      </w:pPr>
      <w:r>
        <w:t>деятельность по общеобразовательным программам, при приеме</w:t>
      </w:r>
    </w:p>
    <w:p w:rsidR="00C271F6" w:rsidRDefault="00C271F6">
      <w:pPr>
        <w:pStyle w:val="ConsPlusTitle"/>
        <w:jc w:val="center"/>
      </w:pPr>
      <w:r>
        <w:t>детей, прибывающих с территорий ДНР и ЛНР</w:t>
      </w:r>
    </w:p>
    <w:p w:rsidR="00C271F6" w:rsidRDefault="00C271F6">
      <w:pPr>
        <w:pStyle w:val="ConsPlusNormal"/>
        <w:jc w:val="center"/>
      </w:pPr>
    </w:p>
    <w:p w:rsidR="00C271F6" w:rsidRDefault="00C271F6">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71F6" w:rsidRDefault="00C271F6">
      <w:pPr>
        <w:pStyle w:val="ConsPlusNormal"/>
        <w:spacing w:before="220"/>
        <w:ind w:firstLine="540"/>
        <w:jc w:val="both"/>
      </w:pPr>
      <w: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&lt;1&gt;.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&lt;1&gt; </w:t>
      </w:r>
      <w:hyperlink r:id="rId5" w:history="1">
        <w:r>
          <w:rPr>
            <w:color w:val="0000FF"/>
          </w:rPr>
          <w:t>Пункты 2</w:t>
        </w:r>
      </w:hyperlink>
      <w:r>
        <w:t xml:space="preserve"> и </w:t>
      </w:r>
      <w:hyperlink r:id="rId6" w:history="1">
        <w:r>
          <w:rPr>
            <w:color w:val="0000FF"/>
          </w:rPr>
          <w:t>3 статьи 5</w:t>
        </w:r>
      </w:hyperlink>
      <w:r>
        <w:t xml:space="preserve"> Федерального закона от 29 декабря 2012 г. N 273-ФЗ "Об образовании в Российской Федерации" (далее - Федеральный закон N 273-ФЗ).</w:t>
      </w:r>
    </w:p>
    <w:p w:rsidR="00C271F6" w:rsidRDefault="00C271F6">
      <w:pPr>
        <w:pStyle w:val="ConsPlusNormal"/>
        <w:ind w:firstLine="540"/>
        <w:jc w:val="both"/>
      </w:pPr>
    </w:p>
    <w:p w:rsidR="00C271F6" w:rsidRDefault="00C271F6">
      <w:pPr>
        <w:pStyle w:val="ConsPlusNormal"/>
        <w:ind w:firstLine="540"/>
        <w:jc w:val="both"/>
      </w:pPr>
      <w:r>
        <w:t>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&lt;2&gt;.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&lt;2&gt; </w:t>
      </w:r>
      <w:hyperlink r:id="rId7" w:history="1">
        <w:r>
          <w:rPr>
            <w:color w:val="0000FF"/>
          </w:rPr>
          <w:t>Статья 78</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&lt;3&gt;.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&lt;3&gt; </w:t>
      </w:r>
      <w:hyperlink r:id="rId8" w:history="1">
        <w:r>
          <w:rPr>
            <w:color w:val="0000FF"/>
          </w:rPr>
          <w:t>Подпункт 11 пункта 1 статьи 8</w:t>
        </w:r>
      </w:hyperlink>
      <w:r>
        <w:t xml:space="preserve"> Федерального закона от 19 февраля 1993 г. N 4528-1 "О беженцах".</w:t>
      </w:r>
    </w:p>
    <w:p w:rsidR="00C271F6" w:rsidRDefault="00C271F6">
      <w:pPr>
        <w:pStyle w:val="ConsPlusNormal"/>
        <w:ind w:firstLine="540"/>
        <w:jc w:val="both"/>
      </w:pPr>
    </w:p>
    <w:p w:rsidR="00C271F6" w:rsidRDefault="00C271F6">
      <w:pPr>
        <w:pStyle w:val="ConsPlusNormal"/>
        <w:ind w:firstLine="540"/>
        <w:jc w:val="both"/>
      </w:pPr>
      <w:r>
        <w:t>В Российской Федерации образование может быть получено:</w:t>
      </w:r>
    </w:p>
    <w:p w:rsidR="00C271F6" w:rsidRDefault="00C271F6">
      <w:pPr>
        <w:pStyle w:val="ConsPlusNormal"/>
        <w:spacing w:before="220"/>
        <w:ind w:firstLine="540"/>
        <w:jc w:val="both"/>
      </w:pPr>
      <w:r>
        <w:lastRenderedPageBreak/>
        <w:t>1) в организациях, осуществляющих образовательную деятельность;</w:t>
      </w:r>
    </w:p>
    <w:p w:rsidR="00C271F6" w:rsidRDefault="00C271F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 &lt;4&gt;.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&lt;4&gt; </w:t>
      </w:r>
      <w:hyperlink r:id="rId9" w:history="1">
        <w:r>
          <w:rPr>
            <w:color w:val="0000FF"/>
          </w:rPr>
          <w:t>Статья 17</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Родителями (законными представителями) ребенка или поступающим в заявлении указываются следующие сведения:</w:t>
      </w:r>
    </w:p>
    <w:p w:rsidR="00C271F6" w:rsidRDefault="00C271F6">
      <w:pPr>
        <w:pStyle w:val="ConsPlusNormal"/>
        <w:spacing w:before="220"/>
        <w:ind w:firstLine="540"/>
        <w:jc w:val="both"/>
      </w:pPr>
      <w:r>
        <w:t>а) фамилия, имя, отчество (при наличии) ребенка или поступающего;</w:t>
      </w:r>
    </w:p>
    <w:p w:rsidR="00C271F6" w:rsidRDefault="00C271F6">
      <w:pPr>
        <w:pStyle w:val="ConsPlusNormal"/>
        <w:spacing w:before="220"/>
        <w:ind w:firstLine="540"/>
        <w:jc w:val="both"/>
      </w:pPr>
      <w:r>
        <w:t>б) дата рождения ребенка или поступающего;</w:t>
      </w:r>
    </w:p>
    <w:p w:rsidR="00C271F6" w:rsidRDefault="00C271F6">
      <w:pPr>
        <w:pStyle w:val="ConsPlusNormal"/>
        <w:spacing w:before="220"/>
        <w:ind w:firstLine="540"/>
        <w:jc w:val="both"/>
      </w:pPr>
      <w:r>
        <w:t>в) адрес места жительства и (или) адрес места пребывания ребенка или поступающего;</w:t>
      </w:r>
    </w:p>
    <w:p w:rsidR="00C271F6" w:rsidRDefault="00C271F6">
      <w:pPr>
        <w:pStyle w:val="ConsPlusNormal"/>
        <w:spacing w:before="220"/>
        <w:ind w:firstLine="540"/>
        <w:jc w:val="both"/>
      </w:pPr>
      <w:r>
        <w:t>г) фамилия, имя, отчество (при наличии) родителя(ей) (законного(</w:t>
      </w:r>
      <w:proofErr w:type="spellStart"/>
      <w:r>
        <w:t>ых</w:t>
      </w:r>
      <w:proofErr w:type="spellEnd"/>
      <w:r>
        <w:t>) представителя(ей) ребенка;</w:t>
      </w:r>
    </w:p>
    <w:p w:rsidR="00C271F6" w:rsidRDefault="00C271F6">
      <w:pPr>
        <w:pStyle w:val="ConsPlusNormal"/>
        <w:spacing w:before="220"/>
        <w:ind w:firstLine="540"/>
        <w:jc w:val="both"/>
      </w:pPr>
      <w:r>
        <w:t>д) адрес места жительства и (или) адрес места пребывания родителя(ей) (законного(</w:t>
      </w:r>
      <w:proofErr w:type="spellStart"/>
      <w:r>
        <w:t>ых</w:t>
      </w:r>
      <w:proofErr w:type="spellEnd"/>
      <w:r>
        <w:t>) представителя(ей) ребенка;</w:t>
      </w:r>
    </w:p>
    <w:p w:rsidR="00C271F6" w:rsidRDefault="00C271F6">
      <w:pPr>
        <w:pStyle w:val="ConsPlusNormal"/>
        <w:spacing w:before="220"/>
        <w:ind w:firstLine="540"/>
        <w:jc w:val="both"/>
      </w:pPr>
      <w:r>
        <w:t>е) адрес(а)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C271F6" w:rsidRDefault="00C271F6">
      <w:pPr>
        <w:pStyle w:val="ConsPlusNormal"/>
        <w:spacing w:before="220"/>
        <w:ind w:firstLine="540"/>
        <w:jc w:val="both"/>
      </w:pPr>
      <w:r>
        <w:t>ж) о наличии права внеочередного, первоочередного или преимущественного приема;</w:t>
      </w:r>
    </w:p>
    <w:p w:rsidR="00C271F6" w:rsidRDefault="00C271F6">
      <w:pPr>
        <w:pStyle w:val="ConsPlusNormal"/>
        <w:spacing w:before="220"/>
        <w:ind w:firstLine="540"/>
        <w:jc w:val="both"/>
      </w:pPr>
      <w:r>
        <w:t>з)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271F6" w:rsidRDefault="00C271F6">
      <w:pPr>
        <w:pStyle w:val="ConsPlusNormal"/>
        <w:spacing w:before="220"/>
        <w:ind w:firstLine="540"/>
        <w:jc w:val="both"/>
      </w:pPr>
      <w:r>
        <w:t>и) согласие родителя(ей)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271F6" w:rsidRDefault="00C271F6">
      <w:pPr>
        <w:pStyle w:val="ConsPlusNormal"/>
        <w:spacing w:before="220"/>
        <w:ind w:firstLine="540"/>
        <w:jc w:val="both"/>
      </w:pPr>
      <w:r>
        <w:t xml:space="preserve">к) 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t>обучения</w:t>
      </w:r>
      <w:proofErr w:type="gramEnd"/>
      <w:r>
        <w:t xml:space="preserve"> указанного поступающего по адаптированной образовательной программе);</w:t>
      </w:r>
    </w:p>
    <w:p w:rsidR="00C271F6" w:rsidRDefault="00C271F6">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C271F6" w:rsidRDefault="00C271F6">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271F6" w:rsidRDefault="00C271F6">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271F6" w:rsidRDefault="00C271F6">
      <w:pPr>
        <w:pStyle w:val="ConsPlusNormal"/>
        <w:spacing w:before="220"/>
        <w:ind w:firstLine="540"/>
        <w:jc w:val="both"/>
      </w:pPr>
      <w:r>
        <w:t>о) факт ознакомления родителя(ей) (законного(</w:t>
      </w:r>
      <w:proofErr w:type="spellStart"/>
      <w:r>
        <w:t>ых</w:t>
      </w:r>
      <w:proofErr w:type="spellEnd"/>
      <w: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w:t>
      </w:r>
      <w:r>
        <w:lastRenderedPageBreak/>
        <w:t>другими документами, регламентирующими организацию и осуществление образовательной деятельности, права и обязанности обучающихся;</w:t>
      </w:r>
    </w:p>
    <w:p w:rsidR="00C271F6" w:rsidRDefault="00C271F6">
      <w:pPr>
        <w:pStyle w:val="ConsPlusNormal"/>
        <w:spacing w:before="220"/>
        <w:ind w:firstLine="540"/>
        <w:jc w:val="both"/>
      </w:pPr>
      <w:r>
        <w:t>п) согласие родителя(ей) (законного(</w:t>
      </w:r>
      <w:proofErr w:type="spellStart"/>
      <w:r>
        <w:t>ых</w:t>
      </w:r>
      <w:proofErr w:type="spellEnd"/>
      <w:r>
        <w:t>) представителя(ей) ребенка или поступающего на обработку персональных данных.</w:t>
      </w:r>
    </w:p>
    <w:p w:rsidR="00C271F6" w:rsidRDefault="00C271F6">
      <w:pPr>
        <w:pStyle w:val="ConsPlusNormal"/>
        <w:spacing w:before="220"/>
        <w:ind w:firstLine="540"/>
        <w:jc w:val="both"/>
      </w:pPr>
      <w:r>
        <w:t>Для приема родитель(и) (законный(</w:t>
      </w:r>
      <w:proofErr w:type="spellStart"/>
      <w:r>
        <w:t>ые</w:t>
      </w:r>
      <w:proofErr w:type="spellEnd"/>
      <w:r>
        <w:t>) представитель(и) ребенка или поступающий представляют следующие документы:</w:t>
      </w:r>
    </w:p>
    <w:p w:rsidR="00C271F6" w:rsidRDefault="00C271F6">
      <w:pPr>
        <w:pStyle w:val="ConsPlusNormal"/>
        <w:spacing w:before="220"/>
        <w:ind w:firstLine="540"/>
        <w:jc w:val="both"/>
      </w:pPr>
      <w:r>
        <w:t>а) копию документа, удостоверяющего личность родителя (законного представителя) ребенка или поступающего;</w:t>
      </w:r>
    </w:p>
    <w:p w:rsidR="00C271F6" w:rsidRDefault="00C271F6">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C271F6" w:rsidRDefault="00C271F6">
      <w:pPr>
        <w:pStyle w:val="ConsPlusNormal"/>
        <w:spacing w:before="220"/>
        <w:ind w:firstLine="540"/>
        <w:jc w:val="both"/>
      </w:pPr>
      <w:r>
        <w:t xml:space="preserve">в) 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C271F6" w:rsidRDefault="00C271F6">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C271F6" w:rsidRDefault="00C271F6">
      <w:pPr>
        <w:pStyle w:val="ConsPlusNormal"/>
        <w:spacing w:before="220"/>
        <w:ind w:firstLine="540"/>
        <w:jc w:val="both"/>
      </w:pPr>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271F6" w:rsidRDefault="00C271F6">
      <w:pPr>
        <w:pStyle w:val="ConsPlusNormal"/>
        <w:spacing w:before="220"/>
        <w:ind w:firstLine="540"/>
        <w:jc w:val="both"/>
      </w:pPr>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71F6" w:rsidRDefault="00C271F6">
      <w:pPr>
        <w:pStyle w:val="ConsPlusNormal"/>
        <w:spacing w:before="220"/>
        <w:ind w:firstLine="540"/>
        <w:jc w:val="both"/>
      </w:pPr>
      <w:r>
        <w:t>ж) копию заключения психолого-медико-педагогической комиссии (при наличии).</w:t>
      </w:r>
    </w:p>
    <w:p w:rsidR="00C271F6" w:rsidRDefault="00C271F6">
      <w:pPr>
        <w:pStyle w:val="ConsPlusNormal"/>
        <w:spacing w:before="220"/>
        <w:ind w:firstLine="540"/>
        <w:jc w:val="both"/>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xml:space="preserve">) представитель(и) ребенка предъявляет(ют) оригиналы документов, указанных в </w:t>
      </w:r>
      <w:proofErr w:type="gramStart"/>
      <w:r>
        <w:t>пунктах</w:t>
      </w:r>
      <w:proofErr w:type="gramEnd"/>
      <w:r>
        <w:t xml:space="preserve"> а) - д), а поступающий - оригинал документа, удостоверяющего личность поступающего.</w:t>
      </w:r>
    </w:p>
    <w:p w:rsidR="00C271F6" w:rsidRDefault="00C271F6">
      <w:pPr>
        <w:pStyle w:val="ConsPlusNormal"/>
        <w:spacing w:before="220"/>
        <w:ind w:firstLine="540"/>
        <w:jc w:val="both"/>
      </w:pPr>
      <w:r>
        <w:t>Родители (законные представители) детей, прибывшие с территорий ДНР и ЛНР,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rsidR="00C271F6" w:rsidRDefault="00C271F6">
      <w:pPr>
        <w:pStyle w:val="ConsPlusNormal"/>
        <w:spacing w:before="220"/>
        <w:ind w:firstLine="540"/>
        <w:jc w:val="both"/>
      </w:pPr>
      <w: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C271F6" w:rsidRDefault="00C271F6">
      <w:pPr>
        <w:pStyle w:val="ConsPlusNormal"/>
        <w:spacing w:before="220"/>
        <w:ind w:firstLine="540"/>
        <w:jc w:val="both"/>
      </w:pPr>
      <w:r>
        <w:t>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установленного образца.</w:t>
      </w:r>
    </w:p>
    <w:p w:rsidR="00C271F6" w:rsidRDefault="00C271F6">
      <w:pPr>
        <w:pStyle w:val="ConsPlusNormal"/>
        <w:spacing w:before="220"/>
        <w:ind w:firstLine="540"/>
        <w:jc w:val="both"/>
      </w:pPr>
      <w:r>
        <w:lastRenderedPageBreak/>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&lt;5&gt;.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&lt;5&gt; </w:t>
      </w:r>
      <w:hyperlink r:id="rId10" w:history="1">
        <w:r>
          <w:rPr>
            <w:color w:val="0000FF"/>
          </w:rPr>
          <w:t>24</w:t>
        </w:r>
      </w:hyperlink>
      <w:r>
        <w:t xml:space="preserve">, </w:t>
      </w:r>
      <w:hyperlink r:id="rId11" w:history="1">
        <w:r>
          <w:rPr>
            <w:color w:val="0000FF"/>
          </w:rPr>
          <w:t>26</w:t>
        </w:r>
      </w:hyperlink>
      <w:r>
        <w:t xml:space="preserve">, </w:t>
      </w:r>
      <w:hyperlink r:id="rId12" w:history="1">
        <w:r>
          <w:rPr>
            <w:color w:val="0000FF"/>
          </w:rPr>
          <w:t>28</w:t>
        </w:r>
      </w:hyperlink>
      <w:r>
        <w:t xml:space="preserve">, </w:t>
      </w:r>
      <w:hyperlink r:id="rId13" w:history="1">
        <w:r>
          <w:rPr>
            <w:color w:val="0000FF"/>
          </w:rPr>
          <w:t>31</w:t>
        </w:r>
      </w:hyperlink>
      <w: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 N 458 (зарегистрирован Минюстом России 11 сентября 2020 г., регистрационный N 59783).</w:t>
      </w:r>
    </w:p>
    <w:p w:rsidR="00C271F6" w:rsidRDefault="00C271F6">
      <w:pPr>
        <w:pStyle w:val="ConsPlusNormal"/>
        <w:ind w:firstLine="540"/>
        <w:jc w:val="both"/>
      </w:pPr>
    </w:p>
    <w:p w:rsidR="00C271F6" w:rsidRDefault="00C271F6">
      <w:pPr>
        <w:pStyle w:val="ConsPlusNormal"/>
        <w:ind w:firstLine="540"/>
        <w:jc w:val="both"/>
      </w:pPr>
      <w: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w:t>
      </w:r>
    </w:p>
    <w:p w:rsidR="00C271F6" w:rsidRDefault="00C271F6">
      <w:pPr>
        <w:pStyle w:val="ConsPlusNormal"/>
        <w:spacing w:before="220"/>
        <w:ind w:firstLine="540"/>
        <w:jc w:val="both"/>
      </w:pPr>
      <w: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
    <w:p w:rsidR="00C271F6" w:rsidRDefault="00C271F6">
      <w:pPr>
        <w:pStyle w:val="ConsPlusNormal"/>
        <w:spacing w:before="220"/>
        <w:ind w:firstLine="540"/>
        <w:jc w:val="both"/>
      </w:pPr>
      <w:r>
        <w:t>В связи с тем, что уровни общего образования, установленные Законом об образовании (утвержден постановлением Народного Совета ДНР от 19 июня 2015 г. N I-233П-НС) и Законом ЛНР от 30 сентября 2016 г. N 128-II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 и науки ЛНР от 21 мая 2018 г. N 495-од; 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N 119-НП, от 7 августа 2020 г. N 120-НП, от 7 августа 2020 г. N 121-НП)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 (определен как дополнительный учебный предмет) и "Основы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обучающихся, прибывших с территории ДНР и ЛНР, рекомендуется принимать в класс, соответствующий классу их обучения в предыдущих общеобразовательных организациях.</w:t>
      </w:r>
    </w:p>
    <w:p w:rsidR="00C271F6" w:rsidRDefault="00C271F6">
      <w:pPr>
        <w:pStyle w:val="ConsPlusNormal"/>
        <w:spacing w:before="220"/>
        <w:ind w:firstLine="540"/>
        <w:jc w:val="both"/>
      </w:pPr>
      <w:r>
        <w:t>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 В таком случае общеобразовательная организация самостоятельно осуществляет перевод пятибалльной системы оценивания в систему оценок, принятой ее локальным нормативным актом.</w:t>
      </w:r>
    </w:p>
    <w:p w:rsidR="00C271F6" w:rsidRDefault="00C271F6">
      <w:pPr>
        <w:pStyle w:val="ConsPlusNormal"/>
        <w:spacing w:before="220"/>
        <w:ind w:firstLine="540"/>
        <w:jc w:val="both"/>
      </w:pPr>
      <w:r>
        <w:t>В исключительных случаях, когда образование, ранее полученное ребенком, прибывшим с территорий ДНР и ЛНР, не может быть подтверждено документально, с согласия родителей (законных представителей) ребенка организуется промежуточная аттестация &lt;6&gt;, итоги которой позволят рекомендовать класс обучения.</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lastRenderedPageBreak/>
        <w:t xml:space="preserve">&lt;6&gt; </w:t>
      </w:r>
      <w:hyperlink r:id="rId14" w:history="1">
        <w:r>
          <w:rPr>
            <w:color w:val="0000FF"/>
          </w:rPr>
          <w:t>Часть 1 статьи 58</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&lt;7&gt;, с учетом конкретных жизненных ситуаций детей.</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&lt;7&gt; </w:t>
      </w:r>
      <w:hyperlink r:id="rId15" w:history="1">
        <w:r>
          <w:rPr>
            <w:color w:val="0000FF"/>
          </w:rPr>
          <w:t>Часть 2 статьи 30</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p>
    <w:p w:rsidR="00C271F6" w:rsidRDefault="00C271F6">
      <w:pPr>
        <w:pStyle w:val="ConsPlusNormal"/>
        <w:spacing w:before="220"/>
        <w:ind w:firstLine="540"/>
        <w:jc w:val="both"/>
      </w:pPr>
      <w:r>
        <w:t xml:space="preserve">Обучающимся организаций, осуществляющих образовательную деятельность, предоставляются академические права меры социальной поддержки и стимулирования, установленные Федеральным </w:t>
      </w:r>
      <w:hyperlink r:id="rId16" w:history="1">
        <w:r>
          <w:rPr>
            <w:color w:val="0000FF"/>
          </w:rPr>
          <w:t>законом</w:t>
        </w:r>
      </w:hyperlink>
      <w:r>
        <w:t xml:space="preserve"> N 273-ФЗ, иными нормативными правовыми актами Российской Федерации, локальными нормативными актами &lt;8&gt;.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&lt;8&gt; </w:t>
      </w:r>
      <w:hyperlink r:id="rId17" w:history="1">
        <w:r>
          <w:rPr>
            <w:color w:val="0000FF"/>
          </w:rPr>
          <w:t>Статья 34</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&lt;9&gt;.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&lt;9&gt; </w:t>
      </w:r>
      <w:hyperlink r:id="rId18" w:history="1">
        <w:r>
          <w:rPr>
            <w:color w:val="0000FF"/>
          </w:rPr>
          <w:t>Статья 35</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
    <w:p w:rsidR="00C271F6" w:rsidRDefault="00C271F6">
      <w:pPr>
        <w:pStyle w:val="ConsPlusNormal"/>
        <w:spacing w:before="220"/>
        <w:ind w:firstLine="540"/>
        <w:jc w:val="both"/>
      </w:pPr>
      <w:r>
        <w:t>(Персональными данными является любая информация, относящаяся к определенному физическому лицу) &lt;10&gt;.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&lt;10&gt; </w:t>
      </w:r>
      <w:hyperlink r:id="rId19" w:history="1">
        <w:r>
          <w:rPr>
            <w:color w:val="0000FF"/>
          </w:rPr>
          <w:t>Статьи 3</w:t>
        </w:r>
      </w:hyperlink>
      <w:r>
        <w:t xml:space="preserve"> и </w:t>
      </w:r>
      <w:hyperlink r:id="rId20" w:history="1">
        <w:r>
          <w:rPr>
            <w:color w:val="0000FF"/>
          </w:rPr>
          <w:t>6</w:t>
        </w:r>
      </w:hyperlink>
      <w:r>
        <w:t xml:space="preserve"> Федерального закона от 27 июля 2006 г. N 152-ФЗ "О персональных данных".</w:t>
      </w:r>
    </w:p>
    <w:p w:rsidR="00C271F6" w:rsidRDefault="00C271F6">
      <w:pPr>
        <w:pStyle w:val="ConsPlusNormal"/>
        <w:ind w:firstLine="540"/>
        <w:jc w:val="both"/>
      </w:pPr>
    </w:p>
    <w:p w:rsidR="00C271F6" w:rsidRDefault="00C271F6">
      <w:pPr>
        <w:pStyle w:val="ConsPlusNormal"/>
        <w:ind w:firstLine="540"/>
        <w:jc w:val="both"/>
      </w:pPr>
      <w:r>
        <w:t xml:space="preserve">Права и обязанности родителей (законных представителей) несовершеннолетних обучающихся устанавливаются Федеральным </w:t>
      </w:r>
      <w:hyperlink r:id="rId21" w:history="1">
        <w:r>
          <w:rPr>
            <w:color w:val="0000FF"/>
          </w:rPr>
          <w:t>законом</w:t>
        </w:r>
      </w:hyperlink>
      <w:r>
        <w:t xml:space="preserve"> N 273-ФЗ, иными федеральными законами, договором об образовании (при его наличии) &lt;11&gt;.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&lt;11&gt; </w:t>
      </w:r>
      <w:hyperlink r:id="rId22" w:history="1">
        <w:r>
          <w:rPr>
            <w:color w:val="0000FF"/>
          </w:rPr>
          <w:t>Статья 44</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lastRenderedPageBreak/>
        <w:t>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C271F6" w:rsidRDefault="00C271F6">
      <w:pPr>
        <w:pStyle w:val="ConsPlusNormal"/>
        <w:spacing w:before="220"/>
        <w:ind w:firstLine="540"/>
        <w:jc w:val="both"/>
      </w:pPr>
      <w:r>
        <w:t>Родители обучающихся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C271F6" w:rsidRDefault="00C271F6">
      <w:pPr>
        <w:pStyle w:val="ConsPlusNormal"/>
        <w:spacing w:before="220"/>
        <w:ind w:firstLine="540"/>
        <w:jc w:val="both"/>
      </w:pPr>
      <w:r>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&lt;12&gt;.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&lt;12&gt; </w:t>
      </w:r>
      <w:hyperlink r:id="rId23" w:history="1">
        <w:r>
          <w:rPr>
            <w:color w:val="0000FF"/>
          </w:rPr>
          <w:t>Письмо</w:t>
        </w:r>
      </w:hyperlink>
      <w:r>
        <w:t xml:space="preserve"> </w:t>
      </w:r>
      <w:proofErr w:type="spellStart"/>
      <w:r>
        <w:t>Минобрнауки</w:t>
      </w:r>
      <w:proofErr w:type="spellEnd"/>
      <w:r>
        <w:t xml:space="preserve"> России от 9 сентября 2015 г. N ВК-2227/08 "О недопущении незаконных сборов денежных средств".</w:t>
      </w:r>
    </w:p>
    <w:p w:rsidR="00C271F6" w:rsidRDefault="00C271F6">
      <w:pPr>
        <w:pStyle w:val="ConsPlusNormal"/>
        <w:ind w:firstLine="540"/>
        <w:jc w:val="both"/>
      </w:pPr>
    </w:p>
    <w:p w:rsidR="00C271F6" w:rsidRDefault="00C271F6">
      <w:pPr>
        <w:pStyle w:val="ConsPlusNormal"/>
        <w:ind w:firstLine="540"/>
        <w:jc w:val="both"/>
      </w:pPr>
      <w:r>
        <w:t>При приеме детей, прибывающих с территорий ДНР и ЛНР, необходимо:</w:t>
      </w:r>
    </w:p>
    <w:p w:rsidR="00C271F6" w:rsidRDefault="00C271F6">
      <w:pPr>
        <w:pStyle w:val="ConsPlusNormal"/>
        <w:spacing w:before="220"/>
        <w:ind w:firstLine="540"/>
        <w:jc w:val="both"/>
      </w:pPr>
      <w:r>
        <w:t>предусмотреть возможность обеспечения обучающихся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C271F6" w:rsidRDefault="00C271F6">
      <w:pPr>
        <w:pStyle w:val="ConsPlusNormal"/>
        <w:spacing w:before="220"/>
        <w:ind w:firstLine="540"/>
        <w:jc w:val="both"/>
      </w:pPr>
      <w:r>
        <w:t>обеспечить при необходимости участие в итоговом собеседовании по русскому языку по программам основного общего образования в качестве допуска к государственной итоговой аттестации по программам основного общего образования;</w:t>
      </w:r>
    </w:p>
    <w:p w:rsidR="00C271F6" w:rsidRDefault="00C271F6">
      <w:pPr>
        <w:pStyle w:val="ConsPlusNormal"/>
        <w:spacing w:before="220"/>
        <w:ind w:firstLine="540"/>
        <w:jc w:val="both"/>
      </w:pPr>
      <w:r>
        <w:t>обеспечить участие обучающихся XI (XII) классов в итоговом сочинении (изложении) по образовательным программам среднего общего образования;</w:t>
      </w:r>
    </w:p>
    <w:p w:rsidR="00C271F6" w:rsidRDefault="00C271F6">
      <w:pPr>
        <w:pStyle w:val="ConsPlusNormal"/>
        <w:spacing w:before="220"/>
        <w:ind w:firstLine="540"/>
        <w:jc w:val="both"/>
      </w:pPr>
      <w:r>
        <w:t>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w:t>
      </w:r>
    </w:p>
    <w:p w:rsidR="00C271F6" w:rsidRDefault="00C271F6">
      <w:pPr>
        <w:pStyle w:val="ConsPlusNormal"/>
        <w:spacing w:before="220"/>
        <w:ind w:firstLine="540"/>
        <w:jc w:val="both"/>
      </w:pPr>
      <w:r>
        <w:t>выдать документ об образовании лицам, успешно прошедшим государственную итоговую аттестацию, подтверждающий получение общего образования следующего уровня:</w:t>
      </w:r>
    </w:p>
    <w:p w:rsidR="00C271F6" w:rsidRDefault="00C271F6">
      <w:pPr>
        <w:pStyle w:val="ConsPlusNormal"/>
        <w:spacing w:before="220"/>
        <w:ind w:firstLine="540"/>
        <w:jc w:val="both"/>
      </w:pPr>
      <w:r>
        <w:t>а) основное общее образование (подтверждается аттестатом об основном общем образовании);</w:t>
      </w:r>
    </w:p>
    <w:p w:rsidR="00C271F6" w:rsidRDefault="00C271F6">
      <w:pPr>
        <w:pStyle w:val="ConsPlusNormal"/>
        <w:spacing w:before="220"/>
        <w:ind w:firstLine="540"/>
        <w:jc w:val="both"/>
      </w:pPr>
      <w:r>
        <w:t>б) среднее общее образование (подтверждается аттестатом о среднем общем образовании) &lt;13&gt;.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&lt;13&gt; </w:t>
      </w:r>
      <w:hyperlink r:id="rId24" w:history="1">
        <w:r>
          <w:rPr>
            <w:color w:val="0000FF"/>
          </w:rPr>
          <w:t>Часть 6 статьи 60</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 xml:space="preserve">организовать поддержку обучающихся, попавших в трудную жизненную ситуацию, в том числе обучающихся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w:t>
      </w:r>
      <w:r>
        <w:lastRenderedPageBreak/>
        <w:t>осуществляющие образовательную деятельность;</w:t>
      </w:r>
    </w:p>
    <w:p w:rsidR="00C271F6" w:rsidRDefault="00C271F6">
      <w:pPr>
        <w:pStyle w:val="ConsPlusNormal"/>
        <w:spacing w:before="220"/>
        <w:ind w:firstLine="540"/>
        <w:jc w:val="both"/>
      </w:pPr>
      <w:r>
        <w:t>организовать оказание в соответствии с рекомендациями психолого-медико-педагогической комиссии каждому обучающемуся, попавшему в трудную жизненную ситуацию (в том числе обучающимся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C271F6" w:rsidRDefault="00C271F6">
      <w:pPr>
        <w:pStyle w:val="ConsPlusNormal"/>
        <w:spacing w:before="220"/>
        <w:ind w:firstLine="540"/>
        <w:jc w:val="both"/>
      </w:pPr>
      <w:r>
        <w:t>обеспечить возможность преподавания русского языка как неродного.</w:t>
      </w:r>
    </w:p>
    <w:p w:rsidR="00C271F6" w:rsidRDefault="00C271F6">
      <w:pPr>
        <w:pStyle w:val="ConsPlusNormal"/>
        <w:spacing w:before="220"/>
        <w:ind w:firstLine="540"/>
        <w:jc w:val="both"/>
      </w:pPr>
      <w:r>
        <w:t>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
    <w:p w:rsidR="00C271F6" w:rsidRDefault="00C271F6">
      <w:pPr>
        <w:pStyle w:val="ConsPlusNormal"/>
        <w:spacing w:before="220"/>
        <w:ind w:firstLine="540"/>
        <w:jc w:val="both"/>
      </w:pPr>
      <w:r>
        <w:t xml:space="preserve">Для данной </w:t>
      </w:r>
      <w:proofErr w:type="gramStart"/>
      <w:r>
        <w:t>категории</w:t>
      </w:r>
      <w:proofErr w:type="gramEnd"/>
      <w:r>
        <w:t xml:space="preserve"> обучающихся необходимо создать специальные условия для получения образования.</w:t>
      </w:r>
    </w:p>
    <w:p w:rsidR="00C271F6" w:rsidRDefault="00C271F6">
      <w:pPr>
        <w:pStyle w:val="ConsPlusNormal"/>
        <w:spacing w:before="220"/>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271F6" w:rsidRDefault="00C271F6">
      <w:pPr>
        <w:pStyle w:val="ConsPlusNormal"/>
        <w:spacing w:before="220"/>
        <w:ind w:firstLine="540"/>
        <w:jc w:val="both"/>
      </w:pPr>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основного общего образования (далее - ГИА-9) в качестве выпускников текущего года в соответствии с </w:t>
      </w:r>
      <w:hyperlink r:id="rId25"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t>Минпросвещения</w:t>
      </w:r>
      <w:proofErr w:type="spellEnd"/>
      <w:r>
        <w:t xml:space="preserve"> России, </w:t>
      </w:r>
      <w:proofErr w:type="spellStart"/>
      <w:r>
        <w:t>Рособрнадзора</w:t>
      </w:r>
      <w:proofErr w:type="spellEnd"/>
      <w:r>
        <w:t xml:space="preserve"> от 7 ноября 2018 г. N 189/1513 (далее - Порядок ГИА-9).</w:t>
      </w:r>
    </w:p>
    <w:p w:rsidR="00C271F6" w:rsidRDefault="00C271F6">
      <w:pPr>
        <w:pStyle w:val="ConsPlusNormal"/>
        <w:spacing w:before="220"/>
        <w:ind w:firstLine="540"/>
        <w:jc w:val="both"/>
      </w:pPr>
      <w: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C271F6" w:rsidRDefault="00C271F6">
      <w:pPr>
        <w:pStyle w:val="ConsPlusNormal"/>
        <w:spacing w:before="220"/>
        <w:ind w:firstLine="540"/>
        <w:jc w:val="both"/>
      </w:pPr>
      <w:r>
        <w:t xml:space="preserve">Кроме того, </w:t>
      </w:r>
      <w:hyperlink r:id="rId26" w:history="1">
        <w:r>
          <w:rPr>
            <w:color w:val="0000FF"/>
          </w:rPr>
          <w:t>Порядком</w:t>
        </w:r>
      </w:hyperlink>
      <w:r>
        <w:t xml:space="preserve"> ГИА-9 предусмотрено, что лица, обучающиеся по не имеющим государственной аккредитации образовательным программам основного общего образования, вправе пройти ГИА-9 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w:t>
      </w:r>
      <w:hyperlink r:id="rId27" w:history="1">
        <w:r>
          <w:rPr>
            <w:color w:val="0000FF"/>
          </w:rPr>
          <w:t>Порядком</w:t>
        </w:r>
      </w:hyperlink>
      <w:r>
        <w:t xml:space="preserve"> ГИА-9 (далее - экстерны).</w:t>
      </w:r>
    </w:p>
    <w:p w:rsidR="00C271F6" w:rsidRDefault="00C271F6">
      <w:pPr>
        <w:pStyle w:val="ConsPlusNormal"/>
        <w:spacing w:before="220"/>
        <w:ind w:firstLine="540"/>
        <w:jc w:val="both"/>
      </w:pPr>
      <w:r>
        <w:t>Экстерны - лица, зачисленные в образовательную организацию для прохождения промежуточной аттестации и ГИА-9.</w:t>
      </w:r>
    </w:p>
    <w:p w:rsidR="00C271F6" w:rsidRDefault="00C271F6">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ГИА-9.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271F6" w:rsidRDefault="00C271F6">
      <w:pPr>
        <w:pStyle w:val="ConsPlusNormal"/>
        <w:spacing w:before="220"/>
        <w:ind w:firstLine="540"/>
        <w:jc w:val="both"/>
      </w:pPr>
      <w:r>
        <w:lastRenderedPageBreak/>
        <w:t>Дополнительные сроки проведения собеседования по русскому языку - 9 марта 2022 года и 16 мая 2022 года.</w:t>
      </w:r>
    </w:p>
    <w:p w:rsidR="00C271F6" w:rsidRDefault="00C271F6">
      <w:pPr>
        <w:pStyle w:val="ConsPlusNormal"/>
        <w:spacing w:before="220"/>
        <w:ind w:firstLine="540"/>
        <w:jc w:val="both"/>
      </w:pPr>
      <w:r>
        <w:t>ГИА-9 проводится в форме ОГЭ, в том числе для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ГИА-9.</w:t>
      </w:r>
    </w:p>
    <w:p w:rsidR="00C271F6" w:rsidRDefault="00C271F6">
      <w:pPr>
        <w:pStyle w:val="ConsPlusNormal"/>
        <w:spacing w:before="220"/>
        <w:ind w:firstLine="540"/>
        <w:jc w:val="both"/>
      </w:pPr>
      <w:r>
        <w:t>Для участников ГИА-9 с ограниченными возможностями здоровья, детей-инвалидов и инвалидов предусмотрена возможность прохождения ГИА-9 в форме ГВЭ.</w:t>
      </w:r>
    </w:p>
    <w:p w:rsidR="00C271F6" w:rsidRDefault="00C271F6">
      <w:pPr>
        <w:pStyle w:val="ConsPlusNormal"/>
        <w:spacing w:before="220"/>
        <w:ind w:firstLine="540"/>
        <w:jc w:val="both"/>
      </w:pPr>
      <w:r>
        <w:t>Заявление об участии в ГИА-9 подается до 1 марта 2022 года участником в образовательную организацию, в которую он зачислен.</w:t>
      </w:r>
    </w:p>
    <w:p w:rsidR="00C271F6" w:rsidRDefault="00C271F6">
      <w:pPr>
        <w:pStyle w:val="ConsPlusNormal"/>
        <w:spacing w:before="220"/>
        <w:ind w:firstLine="540"/>
        <w:jc w:val="both"/>
      </w:pPr>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среднего общего образования (далее - ГИА-11) в качестве выпускников текущего года в соответствии с </w:t>
      </w:r>
      <w:hyperlink r:id="rId28" w:history="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(далее - Порядок ГИА-11).</w:t>
      </w:r>
    </w:p>
    <w:p w:rsidR="00C271F6" w:rsidRDefault="00C271F6">
      <w:pPr>
        <w:pStyle w:val="ConsPlusNormal"/>
        <w:spacing w:before="220"/>
        <w:ind w:firstLine="540"/>
        <w:jc w:val="both"/>
      </w:pPr>
      <w: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C271F6" w:rsidRDefault="00C271F6">
      <w:pPr>
        <w:pStyle w:val="ConsPlusNormal"/>
        <w:spacing w:before="220"/>
        <w:ind w:firstLine="540"/>
        <w:jc w:val="both"/>
      </w:pPr>
      <w:r>
        <w:t xml:space="preserve">Кроме того, </w:t>
      </w:r>
      <w:hyperlink r:id="rId29" w:history="1">
        <w:r>
          <w:rPr>
            <w:color w:val="0000FF"/>
          </w:rPr>
          <w:t>Порядком</w:t>
        </w:r>
      </w:hyperlink>
      <w:r>
        <w:t xml:space="preserve"> ГИА-11 предусмотрено, что лица, обучающиеся по не имеющим государственной аккредитации образовательным программам среднего общего образования, вправе пройти ГИА-11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w:t>
      </w:r>
      <w:hyperlink r:id="rId30" w:history="1">
        <w:r>
          <w:rPr>
            <w:color w:val="0000FF"/>
          </w:rPr>
          <w:t>Порядком</w:t>
        </w:r>
      </w:hyperlink>
      <w:r>
        <w:t xml:space="preserve"> ГИА-11 (далее - экстерны).</w:t>
      </w:r>
    </w:p>
    <w:p w:rsidR="00C271F6" w:rsidRDefault="00C271F6">
      <w:pPr>
        <w:pStyle w:val="ConsPlusNormal"/>
        <w:spacing w:before="220"/>
        <w:ind w:firstLine="540"/>
        <w:jc w:val="both"/>
      </w:pPr>
      <w:r>
        <w:t>Экстерны - лица, зачисленные в образовательную организацию для прохождения промежуточной аттестации и ГИА-11.</w:t>
      </w:r>
    </w:p>
    <w:p w:rsidR="00C271F6" w:rsidRDefault="00C271F6">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ГИА-11. Экстерны допускаются к ГИА-11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271F6" w:rsidRDefault="00C271F6">
      <w:pPr>
        <w:pStyle w:val="ConsPlusNormal"/>
        <w:spacing w:before="220"/>
        <w:ind w:firstLine="540"/>
        <w:jc w:val="both"/>
      </w:pPr>
      <w:r>
        <w:t>Дополнительный срок проведения итогового сочинения - 4 мая 2022 г.</w:t>
      </w:r>
    </w:p>
    <w:p w:rsidR="00C271F6" w:rsidRDefault="00C271F6">
      <w:pPr>
        <w:pStyle w:val="ConsPlusNormal"/>
        <w:spacing w:before="220"/>
        <w:ind w:firstLine="540"/>
        <w:jc w:val="both"/>
      </w:pPr>
      <w:r>
        <w:t xml:space="preserve">При необходимости органы исполнительной власти, осуществляющие управление в сфере образования, могут обратиться с официальным запросом в </w:t>
      </w:r>
      <w:proofErr w:type="spellStart"/>
      <w:r>
        <w:t>Рособрнадзор</w:t>
      </w:r>
      <w:proofErr w:type="spellEnd"/>
      <w:r>
        <w:t xml:space="preserve"> для установления дополнительной даты проведения итогового сочинения ранее 4 мая 2022 года.</w:t>
      </w:r>
    </w:p>
    <w:p w:rsidR="00C271F6" w:rsidRDefault="00C271F6">
      <w:pPr>
        <w:pStyle w:val="ConsPlusNormal"/>
        <w:spacing w:before="220"/>
        <w:ind w:firstLine="540"/>
        <w:jc w:val="both"/>
      </w:pPr>
      <w:r>
        <w:t>ГИА-11 проводится в форме ЕГЭ, в том числе для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w:t>
      </w:r>
    </w:p>
    <w:p w:rsidR="00C271F6" w:rsidRDefault="00C271F6">
      <w:pPr>
        <w:pStyle w:val="ConsPlusNormal"/>
        <w:spacing w:before="220"/>
        <w:ind w:firstLine="540"/>
        <w:jc w:val="both"/>
      </w:pPr>
      <w:r>
        <w:t>Для участников ГИА-11 с ограниченными возможностями здоровья, детей-инвалидов и инвалидов предусмотрена возможность прохождения ГИА в форме ГВЭ.</w:t>
      </w:r>
    </w:p>
    <w:p w:rsidR="00C271F6" w:rsidRDefault="00C271F6">
      <w:pPr>
        <w:pStyle w:val="ConsPlusNormal"/>
        <w:spacing w:before="220"/>
        <w:ind w:firstLine="540"/>
        <w:jc w:val="both"/>
      </w:pPr>
      <w:r>
        <w:t xml:space="preserve">Заявление об участии в ГИА-9 и ГИА-11 может быть подано в государственную экзаменационную комиссию соответствующего субъекта Российской Федерации после </w:t>
      </w:r>
      <w:r>
        <w:lastRenderedPageBreak/>
        <w:t>установленных сроков (1 февраля и 1 марта) при наличии уважительной причины, при этом причина "переезд из ДНР или ЛНР" может считаться уважительной.</w:t>
      </w:r>
    </w:p>
    <w:p w:rsidR="00C271F6" w:rsidRDefault="00C271F6">
      <w:pPr>
        <w:pStyle w:val="ConsPlusNormal"/>
        <w:spacing w:before="220"/>
        <w:ind w:firstLine="540"/>
        <w:jc w:val="both"/>
      </w:pPr>
      <w:r>
        <w:t>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C271F6" w:rsidRDefault="00C271F6">
      <w:pPr>
        <w:pStyle w:val="ConsPlusNormal"/>
        <w:spacing w:before="220"/>
        <w:ind w:firstLine="540"/>
        <w:jc w:val="both"/>
      </w:pPr>
      <w:r>
        <w:t>В РИС могут быть внесены сведения из любого документа, удостоверяющего личность участника ГИА-9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и т.д.).</w:t>
      </w:r>
    </w:p>
    <w:p w:rsidR="00C271F6" w:rsidRDefault="00C271F6">
      <w:pPr>
        <w:pStyle w:val="ConsPlusNormal"/>
        <w:spacing w:before="220"/>
        <w:ind w:firstLine="540"/>
        <w:jc w:val="both"/>
      </w:pPr>
      <w:r>
        <w:t>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ППЭ осуществляется при наличии документа, удостоверяющего его личность, и при наличии его в списке распределения в данный ППЭ. В случае 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школы.</w:t>
      </w:r>
    </w:p>
    <w:p w:rsidR="00C271F6" w:rsidRDefault="00C271F6">
      <w:pPr>
        <w:pStyle w:val="ConsPlusNormal"/>
        <w:jc w:val="center"/>
      </w:pPr>
    </w:p>
    <w:p w:rsidR="00C271F6" w:rsidRDefault="00C271F6">
      <w:pPr>
        <w:pStyle w:val="ConsPlusNormal"/>
        <w:jc w:val="center"/>
      </w:pPr>
    </w:p>
    <w:p w:rsidR="00C271F6" w:rsidRDefault="00C271F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1F6">
        <w:tc>
          <w:tcPr>
            <w:tcW w:w="60" w:type="dxa"/>
            <w:tcBorders>
              <w:top w:val="nil"/>
              <w:left w:val="nil"/>
              <w:bottom w:val="nil"/>
              <w:right w:val="nil"/>
            </w:tcBorders>
            <w:shd w:val="clear" w:color="auto" w:fill="CED3F1"/>
            <w:tcMar>
              <w:top w:w="0" w:type="dxa"/>
              <w:left w:w="0" w:type="dxa"/>
              <w:bottom w:w="0" w:type="dxa"/>
              <w:right w:w="0" w:type="dxa"/>
            </w:tcMar>
          </w:tcPr>
          <w:p w:rsidR="00C271F6" w:rsidRDefault="00C271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1F6" w:rsidRDefault="00C271F6">
            <w:pPr>
              <w:pStyle w:val="ConsPlusNormal"/>
              <w:jc w:val="both"/>
            </w:pPr>
            <w:proofErr w:type="spellStart"/>
            <w:r>
              <w:rPr>
                <w:color w:val="392C69"/>
              </w:rPr>
              <w:t>КонсультантПлюс</w:t>
            </w:r>
            <w:proofErr w:type="spellEnd"/>
            <w:r>
              <w:rPr>
                <w:color w:val="392C69"/>
              </w:rPr>
              <w:t>: примечание.</w:t>
            </w:r>
          </w:p>
          <w:p w:rsidR="00C271F6" w:rsidRDefault="00C271F6">
            <w:pPr>
              <w:pStyle w:val="ConsPlusNormal"/>
              <w:jc w:val="both"/>
            </w:pPr>
            <w:r>
              <w:rPr>
                <w:color w:val="392C69"/>
              </w:rPr>
              <w:t xml:space="preserve">Об оказании психологической помощи детям временных переселенцев см. также </w:t>
            </w:r>
            <w:hyperlink r:id="rId31" w:history="1">
              <w:r>
                <w:rPr>
                  <w:color w:val="0000FF"/>
                </w:rPr>
                <w:t>письмо</w:t>
              </w:r>
            </w:hyperlink>
            <w:r>
              <w:rPr>
                <w:color w:val="392C69"/>
              </w:rPr>
              <w:t xml:space="preserve"> </w:t>
            </w:r>
            <w:proofErr w:type="spellStart"/>
            <w:r>
              <w:rPr>
                <w:color w:val="392C69"/>
              </w:rPr>
              <w:t>Минпросвещения</w:t>
            </w:r>
            <w:proofErr w:type="spellEnd"/>
            <w:r>
              <w:rPr>
                <w:color w:val="392C69"/>
              </w:rPr>
              <w:t xml:space="preserve"> России от 22.02.2022 N 07-1221.</w:t>
            </w: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r>
    </w:tbl>
    <w:p w:rsidR="00C271F6" w:rsidRDefault="00C271F6">
      <w:pPr>
        <w:pStyle w:val="ConsPlusTitle"/>
        <w:spacing w:before="280"/>
        <w:jc w:val="center"/>
        <w:outlineLvl w:val="2"/>
      </w:pPr>
      <w:bookmarkStart w:id="3" w:name="P177"/>
      <w:bookmarkEnd w:id="3"/>
      <w:r>
        <w:t>Памятка</w:t>
      </w:r>
    </w:p>
    <w:p w:rsidR="00C271F6" w:rsidRDefault="00C271F6">
      <w:pPr>
        <w:pStyle w:val="ConsPlusTitle"/>
        <w:jc w:val="center"/>
      </w:pPr>
      <w:r>
        <w:t>для классных руководителей, педагогов-психологов, социальных</w:t>
      </w:r>
    </w:p>
    <w:p w:rsidR="00C271F6" w:rsidRDefault="00C271F6">
      <w:pPr>
        <w:pStyle w:val="ConsPlusTitle"/>
        <w:jc w:val="center"/>
      </w:pPr>
      <w:r>
        <w:t>педагогов и иных педагогических работников по работе</w:t>
      </w:r>
    </w:p>
    <w:p w:rsidR="00C271F6" w:rsidRDefault="00C271F6">
      <w:pPr>
        <w:pStyle w:val="ConsPlusTitle"/>
        <w:jc w:val="center"/>
      </w:pPr>
      <w:r>
        <w:t>с детьми, прибывающими с территорий ДНР и ЛНР</w:t>
      </w:r>
    </w:p>
    <w:p w:rsidR="00C271F6" w:rsidRDefault="00C271F6">
      <w:pPr>
        <w:pStyle w:val="ConsPlusNormal"/>
        <w:jc w:val="center"/>
      </w:pPr>
    </w:p>
    <w:p w:rsidR="00C271F6" w:rsidRDefault="00C271F6">
      <w:pPr>
        <w:pStyle w:val="ConsPlusNormal"/>
        <w:ind w:firstLine="540"/>
        <w:jc w:val="both"/>
      </w:pPr>
      <w:r>
        <w:t>Педагогам необходимо помнить, что ситуация, в которой оказался ребенок, прибывший с территорий ДНР и ЛНР (далее - ребенок (дети) из семей беженцев), рассматривается как трудная жизненная ситуация.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C271F6" w:rsidRDefault="00C271F6">
      <w:pPr>
        <w:pStyle w:val="ConsPlusNormal"/>
        <w:spacing w:before="220"/>
        <w:ind w:firstLine="540"/>
        <w:jc w:val="both"/>
      </w:pPr>
      <w:r>
        <w:t>Работа педагогов с детьми из семей беженцев включает в себя три основные функции:</w:t>
      </w:r>
    </w:p>
    <w:p w:rsidR="00C271F6" w:rsidRDefault="00C271F6">
      <w:pPr>
        <w:pStyle w:val="ConsPlusNormal"/>
        <w:spacing w:before="220"/>
        <w:ind w:firstLine="540"/>
        <w:jc w:val="both"/>
      </w:pPr>
      <w:r>
        <w:t>образовательную (организация и проведение консультаций для родителей);</w:t>
      </w:r>
    </w:p>
    <w:p w:rsidR="00C271F6" w:rsidRDefault="00C271F6">
      <w:pPr>
        <w:pStyle w:val="ConsPlusNormal"/>
        <w:spacing w:before="220"/>
        <w:ind w:firstLine="540"/>
        <w:jc w:val="both"/>
      </w:pPr>
      <w:r>
        <w:t>психологическую (организация работы с ребенком и его семьей);</w:t>
      </w:r>
    </w:p>
    <w:p w:rsidR="00C271F6" w:rsidRDefault="00C271F6">
      <w:pPr>
        <w:pStyle w:val="ConsPlusNormal"/>
        <w:spacing w:before="220"/>
        <w:ind w:firstLine="540"/>
        <w:jc w:val="both"/>
      </w:pPr>
      <w:r>
        <w:lastRenderedPageBreak/>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C271F6" w:rsidRDefault="00C271F6">
      <w:pPr>
        <w:pStyle w:val="ConsPlusNormal"/>
        <w:spacing w:before="220"/>
        <w:ind w:firstLine="540"/>
        <w:jc w:val="both"/>
      </w:pPr>
      <w: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C271F6" w:rsidRDefault="00C271F6">
      <w:pPr>
        <w:pStyle w:val="ConsPlusNormal"/>
        <w:spacing w:before="220"/>
        <w:ind w:firstLine="540"/>
        <w:jc w:val="both"/>
      </w:pPr>
      <w: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w:t>
      </w:r>
    </w:p>
    <w:p w:rsidR="00C271F6" w:rsidRDefault="00C271F6">
      <w:pPr>
        <w:pStyle w:val="ConsPlusNormal"/>
        <w:spacing w:before="220"/>
        <w:ind w:firstLine="540"/>
        <w:jc w:val="both"/>
      </w:pPr>
      <w: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t>неврозоподобные</w:t>
      </w:r>
      <w:proofErr w:type="spellEnd"/>
      <w:r>
        <w:t xml:space="preserve"> реакции.</w:t>
      </w:r>
    </w:p>
    <w:p w:rsidR="00C271F6" w:rsidRDefault="00C271F6">
      <w:pPr>
        <w:pStyle w:val="ConsPlusNormal"/>
        <w:spacing w:before="220"/>
        <w:ind w:firstLine="540"/>
        <w:jc w:val="both"/>
      </w:pPr>
      <w:r>
        <w:t>Возможные методы психологической помощи детям из семей беженцев:</w:t>
      </w:r>
    </w:p>
    <w:p w:rsidR="00C271F6" w:rsidRDefault="00C271F6">
      <w:pPr>
        <w:pStyle w:val="ConsPlusNormal"/>
        <w:spacing w:before="220"/>
        <w:ind w:firstLine="540"/>
        <w:jc w:val="both"/>
      </w:pPr>
      <w:r>
        <w:t>тренинги толерантности, позитивного взаимодействия и социокультурной адаптации;</w:t>
      </w:r>
    </w:p>
    <w:p w:rsidR="00C271F6" w:rsidRDefault="00C271F6">
      <w:pPr>
        <w:pStyle w:val="ConsPlusNormal"/>
        <w:spacing w:before="220"/>
        <w:ind w:firstLine="540"/>
        <w:jc w:val="both"/>
      </w:pPr>
      <w:r>
        <w:t>групповая работа по преодолению страхов;</w:t>
      </w:r>
    </w:p>
    <w:p w:rsidR="00C271F6" w:rsidRDefault="00C271F6">
      <w:pPr>
        <w:pStyle w:val="ConsPlusNormal"/>
        <w:spacing w:before="220"/>
        <w:ind w:firstLine="540"/>
        <w:jc w:val="both"/>
      </w:pPr>
      <w:r>
        <w:t>психологическое консультирование и психотерапия (семейная терапия, арт-терапия).</w:t>
      </w:r>
    </w:p>
    <w:p w:rsidR="00C271F6" w:rsidRDefault="00C271F6">
      <w:pPr>
        <w:pStyle w:val="ConsPlusNormal"/>
        <w:spacing w:before="220"/>
        <w:ind w:firstLine="540"/>
        <w:jc w:val="both"/>
      </w:pPr>
      <w:r>
        <w:t xml:space="preserve">В работе с детьми из семей беженцев важны приемы и методы организации работы с </w:t>
      </w:r>
      <w:proofErr w:type="spellStart"/>
      <w:r>
        <w:t>постравматическим</w:t>
      </w:r>
      <w:proofErr w:type="spellEnd"/>
      <w: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t>капсулирования</w:t>
      </w:r>
      <w:proofErr w:type="spellEnd"/>
      <w: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t>саморегуляции</w:t>
      </w:r>
      <w:proofErr w:type="spellEnd"/>
      <w:r>
        <w:t>.</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Title"/>
        <w:jc w:val="center"/>
        <w:outlineLvl w:val="2"/>
      </w:pPr>
      <w:bookmarkStart w:id="4" w:name="P198"/>
      <w:bookmarkEnd w:id="4"/>
      <w:r>
        <w:t>Памятка</w:t>
      </w:r>
    </w:p>
    <w:p w:rsidR="00C271F6" w:rsidRDefault="00C271F6">
      <w:pPr>
        <w:pStyle w:val="ConsPlusTitle"/>
        <w:jc w:val="center"/>
      </w:pPr>
      <w:r>
        <w:t>для родителей (законных представителей) детей, прибывающих</w:t>
      </w:r>
    </w:p>
    <w:p w:rsidR="00C271F6" w:rsidRDefault="00C271F6">
      <w:pPr>
        <w:pStyle w:val="ConsPlusTitle"/>
        <w:jc w:val="center"/>
      </w:pPr>
      <w:r>
        <w:t>с территорий ДНР и ЛНР, по вопросам обеспечения права детей</w:t>
      </w:r>
    </w:p>
    <w:p w:rsidR="00C271F6" w:rsidRDefault="00C271F6">
      <w:pPr>
        <w:pStyle w:val="ConsPlusTitle"/>
        <w:jc w:val="center"/>
      </w:pPr>
      <w:r>
        <w:t>на получение общего образования</w:t>
      </w:r>
    </w:p>
    <w:p w:rsidR="00C271F6" w:rsidRDefault="00C271F6">
      <w:pPr>
        <w:pStyle w:val="ConsPlusNormal"/>
        <w:jc w:val="center"/>
      </w:pPr>
    </w:p>
    <w:p w:rsidR="00C271F6" w:rsidRDefault="00C271F6">
      <w:pPr>
        <w:pStyle w:val="ConsPlusNormal"/>
        <w:jc w:val="center"/>
      </w:pPr>
      <w:r>
        <w:t>Уважаемые родители!</w:t>
      </w:r>
    </w:p>
    <w:p w:rsidR="00C271F6" w:rsidRDefault="00C271F6">
      <w:pPr>
        <w:pStyle w:val="ConsPlusNormal"/>
        <w:jc w:val="center"/>
      </w:pPr>
    </w:p>
    <w:p w:rsidR="00C271F6" w:rsidRDefault="00C271F6">
      <w:pPr>
        <w:pStyle w:val="ConsPlusNormal"/>
        <w:ind w:firstLine="540"/>
        <w:jc w:val="both"/>
      </w:pPr>
      <w:r>
        <w:t xml:space="preserve">В соответствии с Федеральным </w:t>
      </w:r>
      <w:hyperlink r:id="rId32" w:history="1">
        <w:r>
          <w:rPr>
            <w:color w:val="0000FF"/>
          </w:rPr>
          <w:t>законом</w:t>
        </w:r>
      </w:hyperlink>
      <w:r>
        <w:t xml:space="preserve">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p>
    <w:p w:rsidR="00C271F6" w:rsidRDefault="00C271F6">
      <w:pPr>
        <w:pStyle w:val="ConsPlusNormal"/>
        <w:spacing w:before="220"/>
        <w:ind w:firstLine="540"/>
        <w:jc w:val="both"/>
      </w:pPr>
      <w:r>
        <w:t>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и несут обязанности наравне с гражданами Российской Федерации.</w:t>
      </w:r>
    </w:p>
    <w:p w:rsidR="00C271F6" w:rsidRDefault="00C271F6">
      <w:pPr>
        <w:pStyle w:val="ConsPlusNormal"/>
        <w:spacing w:before="220"/>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C271F6" w:rsidRDefault="00C271F6">
      <w:pPr>
        <w:pStyle w:val="ConsPlusNormal"/>
        <w:spacing w:before="220"/>
        <w:ind w:firstLine="540"/>
        <w:jc w:val="both"/>
      </w:pPr>
      <w:r>
        <w:lastRenderedPageBreak/>
        <w:t>Прием ребенка в школу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C271F6" w:rsidRDefault="00C271F6">
      <w:pPr>
        <w:pStyle w:val="ConsPlusNormal"/>
        <w:spacing w:before="220"/>
        <w:ind w:firstLine="540"/>
        <w:jc w:val="both"/>
      </w:pPr>
      <w:r>
        <w:t>В заявлении необходимо указать следующие сведения:</w:t>
      </w:r>
    </w:p>
    <w:p w:rsidR="00C271F6" w:rsidRDefault="00C271F6">
      <w:pPr>
        <w:pStyle w:val="ConsPlusNormal"/>
        <w:spacing w:before="220"/>
        <w:ind w:firstLine="540"/>
        <w:jc w:val="both"/>
      </w:pPr>
      <w:r>
        <w:t>а) фамилия, имя, отчество (при наличии) ребенка или поступающего;</w:t>
      </w:r>
    </w:p>
    <w:p w:rsidR="00C271F6" w:rsidRDefault="00C271F6">
      <w:pPr>
        <w:pStyle w:val="ConsPlusNormal"/>
        <w:spacing w:before="220"/>
        <w:ind w:firstLine="540"/>
        <w:jc w:val="both"/>
      </w:pPr>
      <w:r>
        <w:t>б) дата рождения ребенка или поступающего;</w:t>
      </w:r>
    </w:p>
    <w:p w:rsidR="00C271F6" w:rsidRDefault="00C271F6">
      <w:pPr>
        <w:pStyle w:val="ConsPlusNormal"/>
        <w:spacing w:before="220"/>
        <w:ind w:firstLine="540"/>
        <w:jc w:val="both"/>
      </w:pPr>
      <w:r>
        <w:t>в) адрес места жительства и (или) адрес места пребывания ребенка или поступающего;</w:t>
      </w:r>
    </w:p>
    <w:p w:rsidR="00C271F6" w:rsidRDefault="00C271F6">
      <w:pPr>
        <w:pStyle w:val="ConsPlusNormal"/>
        <w:spacing w:before="220"/>
        <w:ind w:firstLine="540"/>
        <w:jc w:val="both"/>
      </w:pPr>
      <w:r>
        <w:t>г) фамилия, имя, отчество (при наличии) родителя(ей) (законного(</w:t>
      </w:r>
      <w:proofErr w:type="spellStart"/>
      <w:r>
        <w:t>ых</w:t>
      </w:r>
      <w:proofErr w:type="spellEnd"/>
      <w:r>
        <w:t>) представителя(ей) ребенка;</w:t>
      </w:r>
    </w:p>
    <w:p w:rsidR="00C271F6" w:rsidRDefault="00C271F6">
      <w:pPr>
        <w:pStyle w:val="ConsPlusNormal"/>
        <w:spacing w:before="220"/>
        <w:ind w:firstLine="540"/>
        <w:jc w:val="both"/>
      </w:pPr>
      <w:r>
        <w:t>д) адрес места жительства и (или) адрес места пребывания родителя(ей) (законного(</w:t>
      </w:r>
      <w:proofErr w:type="spellStart"/>
      <w:r>
        <w:t>ых</w:t>
      </w:r>
      <w:proofErr w:type="spellEnd"/>
      <w:r>
        <w:t>) представителя(ей) ребенка;</w:t>
      </w:r>
    </w:p>
    <w:p w:rsidR="00C271F6" w:rsidRDefault="00C271F6">
      <w:pPr>
        <w:pStyle w:val="ConsPlusNormal"/>
        <w:spacing w:before="220"/>
        <w:ind w:firstLine="540"/>
        <w:jc w:val="both"/>
      </w:pPr>
      <w:r>
        <w:t>е) адрес(а)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C271F6" w:rsidRDefault="00C271F6">
      <w:pPr>
        <w:pStyle w:val="ConsPlusNormal"/>
        <w:spacing w:before="220"/>
        <w:ind w:firstLine="540"/>
        <w:jc w:val="both"/>
      </w:pPr>
      <w:r>
        <w:t>ж) о наличии права внеочередного, первоочередного или преимущественного приема;</w:t>
      </w:r>
    </w:p>
    <w:p w:rsidR="00C271F6" w:rsidRDefault="00C271F6">
      <w:pPr>
        <w:pStyle w:val="ConsPlusNormal"/>
        <w:spacing w:before="220"/>
        <w:ind w:firstLine="540"/>
        <w:jc w:val="both"/>
      </w:pPr>
      <w:r>
        <w:t>з)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271F6" w:rsidRDefault="00C271F6">
      <w:pPr>
        <w:pStyle w:val="ConsPlusNormal"/>
        <w:spacing w:before="220"/>
        <w:ind w:firstLine="540"/>
        <w:jc w:val="both"/>
      </w:pPr>
      <w:r>
        <w:t>и) согласие родителя(ей)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271F6" w:rsidRDefault="00C271F6">
      <w:pPr>
        <w:pStyle w:val="ConsPlusNormal"/>
        <w:spacing w:before="220"/>
        <w:ind w:firstLine="540"/>
        <w:jc w:val="both"/>
      </w:pPr>
      <w:r>
        <w:t xml:space="preserve">к) 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t>обучения</w:t>
      </w:r>
      <w:proofErr w:type="gramEnd"/>
      <w:r>
        <w:t xml:space="preserve"> указанного поступающего по адаптированной образовательной программе);</w:t>
      </w:r>
    </w:p>
    <w:p w:rsidR="00C271F6" w:rsidRDefault="00C271F6">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C271F6" w:rsidRDefault="00C271F6">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271F6" w:rsidRDefault="00C271F6">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271F6" w:rsidRDefault="00C271F6">
      <w:pPr>
        <w:pStyle w:val="ConsPlusNormal"/>
        <w:spacing w:before="220"/>
        <w:ind w:firstLine="540"/>
        <w:jc w:val="both"/>
      </w:pPr>
      <w:r>
        <w:t>о) факт ознакомления родителя(ей)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271F6" w:rsidRDefault="00C271F6">
      <w:pPr>
        <w:pStyle w:val="ConsPlusNormal"/>
        <w:spacing w:before="220"/>
        <w:ind w:firstLine="540"/>
        <w:jc w:val="both"/>
      </w:pPr>
      <w:r>
        <w:t>п) согласие родителя(ей) (законного(</w:t>
      </w:r>
      <w:proofErr w:type="spellStart"/>
      <w:r>
        <w:t>ых</w:t>
      </w:r>
      <w:proofErr w:type="spellEnd"/>
      <w:r>
        <w:t>) представителя(ей) ребенка или поступающего на обработку персональных данных</w:t>
      </w:r>
    </w:p>
    <w:p w:rsidR="00C271F6" w:rsidRDefault="00C271F6">
      <w:pPr>
        <w:pStyle w:val="ConsPlusNormal"/>
        <w:spacing w:before="220"/>
        <w:ind w:firstLine="540"/>
        <w:jc w:val="both"/>
      </w:pPr>
      <w:r>
        <w:lastRenderedPageBreak/>
        <w:t>Для приема родитель(и) (законный(</w:t>
      </w:r>
      <w:proofErr w:type="spellStart"/>
      <w:r>
        <w:t>ые</w:t>
      </w:r>
      <w:proofErr w:type="spellEnd"/>
      <w:r>
        <w:t>) представитель(и) ребенка или поступающий представляют следующие документы:</w:t>
      </w:r>
    </w:p>
    <w:p w:rsidR="00C271F6" w:rsidRDefault="00C271F6">
      <w:pPr>
        <w:pStyle w:val="ConsPlusNormal"/>
        <w:spacing w:before="220"/>
        <w:ind w:firstLine="540"/>
        <w:jc w:val="both"/>
      </w:pPr>
      <w:bookmarkStart w:id="5" w:name="P226"/>
      <w:bookmarkEnd w:id="5"/>
      <w:r>
        <w:t>а) копию документа, удостоверяющего личность родителя (законного представителя) ребенка или поступающего;</w:t>
      </w:r>
    </w:p>
    <w:p w:rsidR="00C271F6" w:rsidRDefault="00C271F6">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C271F6" w:rsidRDefault="00C271F6">
      <w:pPr>
        <w:pStyle w:val="ConsPlusNormal"/>
        <w:spacing w:before="220"/>
        <w:ind w:firstLine="540"/>
        <w:jc w:val="both"/>
      </w:pPr>
      <w:r>
        <w:t xml:space="preserve">в) 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C271F6" w:rsidRDefault="00C271F6">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C271F6" w:rsidRDefault="00C271F6">
      <w:pPr>
        <w:pStyle w:val="ConsPlusNormal"/>
        <w:spacing w:before="220"/>
        <w:ind w:firstLine="540"/>
        <w:jc w:val="both"/>
      </w:pPr>
      <w:bookmarkStart w:id="6" w:name="P230"/>
      <w:bookmarkEnd w:id="6"/>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271F6" w:rsidRDefault="00C271F6">
      <w:pPr>
        <w:pStyle w:val="ConsPlusNormal"/>
        <w:spacing w:before="220"/>
        <w:ind w:firstLine="540"/>
        <w:jc w:val="both"/>
      </w:pPr>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71F6" w:rsidRDefault="00C271F6">
      <w:pPr>
        <w:pStyle w:val="ConsPlusNormal"/>
        <w:spacing w:before="220"/>
        <w:ind w:firstLine="540"/>
        <w:jc w:val="both"/>
      </w:pPr>
      <w:r>
        <w:t>ж) копию заключения психолого-медико-педагогической комиссии (при наличии).</w:t>
      </w:r>
    </w:p>
    <w:p w:rsidR="00C271F6" w:rsidRDefault="00C271F6">
      <w:pPr>
        <w:pStyle w:val="ConsPlusNormal"/>
        <w:spacing w:before="220"/>
        <w:ind w:firstLine="540"/>
        <w:jc w:val="both"/>
      </w:pPr>
      <w:r>
        <w:t>При посещении школы и (или) очном взаимодействии с уполномоченными должностными лицами школы родитель(и) (законный(</w:t>
      </w:r>
      <w:proofErr w:type="spellStart"/>
      <w:r>
        <w:t>ые</w:t>
      </w:r>
      <w:proofErr w:type="spellEnd"/>
      <w:r>
        <w:t xml:space="preserve">) представитель(и) ребенка предъявляет(ют) оригиналы документов, указанных в </w:t>
      </w:r>
      <w:hyperlink w:anchor="P226" w:history="1">
        <w:proofErr w:type="gramStart"/>
        <w:r>
          <w:rPr>
            <w:color w:val="0000FF"/>
          </w:rPr>
          <w:t>пунктах</w:t>
        </w:r>
        <w:proofErr w:type="gramEnd"/>
        <w:r>
          <w:rPr>
            <w:color w:val="0000FF"/>
          </w:rPr>
          <w:t xml:space="preserve"> а)</w:t>
        </w:r>
      </w:hyperlink>
      <w:r>
        <w:t xml:space="preserve"> - </w:t>
      </w:r>
      <w:hyperlink w:anchor="P230" w:history="1">
        <w:r>
          <w:rPr>
            <w:color w:val="0000FF"/>
          </w:rPr>
          <w:t>д</w:t>
        </w:r>
      </w:hyperlink>
      <w:r>
        <w:t>), а поступающий - оригинал документа, удостоверяющего личность поступающего.</w:t>
      </w:r>
    </w:p>
    <w:p w:rsidR="00C271F6" w:rsidRDefault="00C271F6">
      <w:pPr>
        <w:pStyle w:val="ConsPlusNormal"/>
        <w:spacing w:before="220"/>
        <w:ind w:firstLine="540"/>
        <w:jc w:val="both"/>
      </w:pPr>
      <w:r>
        <w:t>Родители (законные представители) детей, прибывших с территорий ДНР и ЛНР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C271F6" w:rsidRDefault="00C271F6">
      <w:pPr>
        <w:pStyle w:val="ConsPlusNormal"/>
        <w:spacing w:before="220"/>
        <w:ind w:firstLine="540"/>
        <w:jc w:val="both"/>
      </w:pPr>
      <w: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школу ребенка могут принять в школу на основании заявления родителя (законного представителя).</w:t>
      </w:r>
    </w:p>
    <w:p w:rsidR="00C271F6" w:rsidRDefault="00C271F6">
      <w:pPr>
        <w:pStyle w:val="ConsPlusNormal"/>
        <w:spacing w:before="220"/>
        <w:ind w:firstLine="540"/>
        <w:jc w:val="both"/>
      </w:pPr>
      <w: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
    <w:p w:rsidR="00C271F6" w:rsidRDefault="00C271F6">
      <w:pPr>
        <w:pStyle w:val="ConsPlusNormal"/>
        <w:spacing w:before="220"/>
        <w:ind w:firstLine="540"/>
        <w:jc w:val="both"/>
      </w:pPr>
      <w:r>
        <w:t>Родители имеют право по своему усмотрению представлять другие документы, в том числе медицинскую карту ребенка.</w:t>
      </w:r>
    </w:p>
    <w:p w:rsidR="00C271F6" w:rsidRDefault="00C271F6">
      <w:pPr>
        <w:pStyle w:val="ConsPlusNormal"/>
        <w:spacing w:before="220"/>
        <w:ind w:firstLine="540"/>
        <w:jc w:val="both"/>
      </w:pPr>
      <w:r>
        <w:lastRenderedPageBreak/>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C271F6" w:rsidRDefault="00C271F6">
      <w:pPr>
        <w:pStyle w:val="ConsPlusNormal"/>
        <w:spacing w:before="220"/>
        <w:ind w:firstLine="540"/>
        <w:jc w:val="both"/>
      </w:pPr>
      <w: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 По итогам промежуточной аттестации издается распорядительный акт школы о приеме Вашего ребенка в школу.</w:t>
      </w:r>
    </w:p>
    <w:p w:rsidR="00C271F6" w:rsidRDefault="00C271F6">
      <w:pPr>
        <w:pStyle w:val="ConsPlusNormal"/>
        <w:spacing w:before="220"/>
        <w:ind w:firstLine="540"/>
        <w:jc w:val="both"/>
      </w:pPr>
      <w:r>
        <w:t>Если Ваш ребенок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C271F6" w:rsidRDefault="00C271F6">
      <w:pPr>
        <w:pStyle w:val="ConsPlusNormal"/>
        <w:spacing w:before="220"/>
        <w:ind w:firstLine="540"/>
        <w:jc w:val="both"/>
      </w:pPr>
      <w: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C271F6" w:rsidRDefault="00C271F6">
      <w:pPr>
        <w:pStyle w:val="ConsPlusNormal"/>
        <w:spacing w:before="220"/>
        <w:ind w:firstLine="540"/>
        <w:jc w:val="both"/>
      </w:pPr>
      <w:r>
        <w:t>Кроме того, Вы как родитель имеете право:</w:t>
      </w:r>
    </w:p>
    <w:p w:rsidR="00C271F6" w:rsidRDefault="00C271F6">
      <w:pPr>
        <w:pStyle w:val="ConsPlusNormal"/>
        <w:spacing w:before="220"/>
        <w:ind w:firstLine="540"/>
        <w:jc w:val="both"/>
      </w:pPr>
      <w:r>
        <w:t>знакомиться с уставом школы и другими документами, регламентирующими организацию и осуществление образовательной деятельности;</w:t>
      </w:r>
    </w:p>
    <w:p w:rsidR="00C271F6" w:rsidRDefault="00C271F6">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271F6" w:rsidRDefault="00C271F6">
      <w:pPr>
        <w:pStyle w:val="ConsPlusNormal"/>
        <w:spacing w:before="220"/>
        <w:ind w:firstLine="540"/>
        <w:jc w:val="both"/>
      </w:pPr>
      <w:r>
        <w:t>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p>
    <w:p w:rsidR="00C271F6" w:rsidRDefault="00C271F6">
      <w:pPr>
        <w:pStyle w:val="ConsPlusNormal"/>
        <w:spacing w:before="220"/>
        <w:ind w:firstLine="540"/>
        <w:jc w:val="both"/>
      </w:pPr>
      <w:r>
        <w:t>Также учащиеся имеют право на:</w:t>
      </w:r>
    </w:p>
    <w:p w:rsidR="00C271F6" w:rsidRDefault="00C271F6">
      <w:pPr>
        <w:pStyle w:val="ConsPlusNormal"/>
        <w:spacing w:before="220"/>
        <w:ind w:firstLine="540"/>
        <w:jc w:val="both"/>
      </w:pPr>
      <w:r>
        <w:t>бесплатное пользование библиотечно-информационными ресурсами, учебной, производственной, научной базой школы и др.;</w:t>
      </w:r>
    </w:p>
    <w:p w:rsidR="00C271F6" w:rsidRDefault="00C271F6">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271F6" w:rsidRDefault="00C271F6">
      <w:pPr>
        <w:pStyle w:val="ConsPlusNormal"/>
        <w:spacing w:before="220"/>
        <w:ind w:firstLine="540"/>
        <w:jc w:val="both"/>
      </w:pPr>
      <w: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C271F6" w:rsidRDefault="00C271F6">
      <w:pPr>
        <w:pStyle w:val="ConsPlusNormal"/>
        <w:spacing w:before="22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C271F6" w:rsidRDefault="00C271F6">
      <w:pPr>
        <w:pStyle w:val="ConsPlusNormal"/>
        <w:spacing w:before="220"/>
        <w:ind w:firstLine="540"/>
        <w:jc w:val="both"/>
      </w:pPr>
      <w: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
    <w:p w:rsidR="00C271F6" w:rsidRDefault="00C271F6">
      <w:pPr>
        <w:pStyle w:val="ConsPlusNormal"/>
        <w:spacing w:before="220"/>
        <w:ind w:firstLine="540"/>
        <w:jc w:val="both"/>
      </w:pPr>
      <w:r>
        <w:t>(Персональными данными является любая информация, относящаяся к определенному физическому лицу).</w:t>
      </w:r>
    </w:p>
    <w:p w:rsidR="00C271F6" w:rsidRDefault="00C271F6">
      <w:pPr>
        <w:pStyle w:val="ConsPlusNormal"/>
        <w:spacing w:before="220"/>
        <w:ind w:firstLine="540"/>
        <w:jc w:val="both"/>
      </w:pPr>
      <w:r>
        <w:lastRenderedPageBreak/>
        <w:t>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C271F6" w:rsidRDefault="00C271F6">
      <w:pPr>
        <w:pStyle w:val="ConsPlusNormal"/>
        <w:spacing w:before="220"/>
        <w:ind w:firstLine="540"/>
        <w:jc w:val="both"/>
      </w:pPr>
      <w:r>
        <w:t>Кроме того, родители имеют право:</w:t>
      </w:r>
    </w:p>
    <w:p w:rsidR="00C271F6" w:rsidRDefault="00C271F6">
      <w:pPr>
        <w:pStyle w:val="ConsPlusNormal"/>
        <w:spacing w:before="220"/>
        <w:ind w:firstLine="540"/>
        <w:jc w:val="both"/>
      </w:pPr>
      <w:r>
        <w:t>защищать права и законные интересы несовершеннолетних обучающихся;</w:t>
      </w:r>
    </w:p>
    <w:p w:rsidR="00C271F6" w:rsidRDefault="00C271F6">
      <w:pPr>
        <w:pStyle w:val="ConsPlusNormal"/>
        <w:spacing w:before="220"/>
        <w:ind w:firstLine="540"/>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271F6" w:rsidRDefault="00C271F6">
      <w:pPr>
        <w:pStyle w:val="ConsPlusNormal"/>
        <w:spacing w:before="220"/>
        <w:ind w:firstLine="540"/>
        <w:jc w:val="both"/>
      </w:pPr>
      <w: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C271F6" w:rsidRDefault="00C271F6">
      <w:pPr>
        <w:pStyle w:val="ConsPlusNormal"/>
        <w:spacing w:before="220"/>
        <w:ind w:firstLine="540"/>
        <w:jc w:val="both"/>
      </w:pPr>
      <w: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обучающихся, их родителей, администрации школы) исключительно на добровольной основе.</w:t>
      </w:r>
    </w:p>
    <w:p w:rsidR="00C271F6" w:rsidRDefault="00C271F6">
      <w:pPr>
        <w:pStyle w:val="ConsPlusNormal"/>
        <w:jc w:val="center"/>
      </w:pPr>
    </w:p>
    <w:p w:rsidR="00C271F6" w:rsidRDefault="00C271F6">
      <w:pPr>
        <w:pStyle w:val="ConsPlusNormal"/>
        <w:jc w:val="center"/>
      </w:pPr>
    </w:p>
    <w:p w:rsidR="00C271F6" w:rsidRDefault="00C271F6">
      <w:pPr>
        <w:pStyle w:val="ConsPlusNormal"/>
        <w:jc w:val="center"/>
      </w:pPr>
    </w:p>
    <w:p w:rsidR="00C271F6" w:rsidRDefault="00C271F6">
      <w:pPr>
        <w:pStyle w:val="ConsPlusTitle"/>
        <w:jc w:val="center"/>
        <w:outlineLvl w:val="2"/>
      </w:pPr>
      <w:bookmarkStart w:id="7" w:name="P262"/>
      <w:bookmarkEnd w:id="7"/>
      <w:r>
        <w:t>Памятка</w:t>
      </w:r>
    </w:p>
    <w:p w:rsidR="00C271F6" w:rsidRDefault="00C271F6">
      <w:pPr>
        <w:pStyle w:val="ConsPlusTitle"/>
        <w:jc w:val="center"/>
      </w:pPr>
      <w:r>
        <w:t>по психологической поддержке детей, прибывающих с территорий</w:t>
      </w:r>
    </w:p>
    <w:p w:rsidR="00C271F6" w:rsidRDefault="00C271F6">
      <w:pPr>
        <w:pStyle w:val="ConsPlusTitle"/>
        <w:jc w:val="center"/>
      </w:pPr>
      <w:r>
        <w:t>ДНР и ЛНР</w:t>
      </w:r>
    </w:p>
    <w:p w:rsidR="00C271F6" w:rsidRDefault="00C271F6">
      <w:pPr>
        <w:pStyle w:val="ConsPlusNormal"/>
        <w:jc w:val="center"/>
      </w:pPr>
    </w:p>
    <w:p w:rsidR="00C271F6" w:rsidRDefault="00C271F6">
      <w:pPr>
        <w:pStyle w:val="ConsPlusTitle"/>
        <w:ind w:firstLine="540"/>
        <w:jc w:val="both"/>
        <w:outlineLvl w:val="3"/>
      </w:pPr>
      <w:r>
        <w:t>1. О психическом и психологическом состоянии детей, прибывающих с территории ДНР и ЛНР.</w:t>
      </w:r>
    </w:p>
    <w:p w:rsidR="00C271F6" w:rsidRDefault="00C271F6">
      <w:pPr>
        <w:pStyle w:val="ConsPlusNormal"/>
        <w:spacing w:before="220"/>
        <w:ind w:firstLine="540"/>
        <w:jc w:val="both"/>
      </w:pPr>
      <w: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p>
    <w:p w:rsidR="00C271F6" w:rsidRDefault="00C271F6">
      <w:pPr>
        <w:pStyle w:val="ConsPlusNormal"/>
        <w:spacing w:before="220"/>
        <w:ind w:firstLine="540"/>
        <w:jc w:val="both"/>
      </w:pPr>
      <w: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C271F6" w:rsidRDefault="00C271F6">
      <w:pPr>
        <w:pStyle w:val="ConsPlusNormal"/>
        <w:spacing w:before="220"/>
        <w:ind w:firstLine="540"/>
        <w:jc w:val="both"/>
      </w:pPr>
      <w:r>
        <w:t>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p>
    <w:p w:rsidR="00C271F6" w:rsidRDefault="00C271F6">
      <w:pPr>
        <w:pStyle w:val="ConsPlusNormal"/>
        <w:spacing w:before="220"/>
        <w:ind w:firstLine="540"/>
        <w:jc w:val="both"/>
      </w:pPr>
      <w: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C271F6" w:rsidRDefault="00C271F6">
      <w:pPr>
        <w:pStyle w:val="ConsPlusNormal"/>
        <w:spacing w:before="220"/>
        <w:ind w:firstLine="540"/>
        <w:jc w:val="both"/>
      </w:pPr>
      <w:r>
        <w:t>проблем в школе - ухудшение успеваемости и поведения, потеря интереса к учебе;</w:t>
      </w:r>
    </w:p>
    <w:p w:rsidR="00C271F6" w:rsidRDefault="00C271F6">
      <w:pPr>
        <w:pStyle w:val="ConsPlusNormal"/>
        <w:spacing w:before="220"/>
        <w:ind w:firstLine="540"/>
        <w:jc w:val="both"/>
      </w:pPr>
      <w:r>
        <w:t xml:space="preserve">конфликтов в семье - частые ссоры и разногласия между ребенком и родителями, братьями </w:t>
      </w:r>
      <w:r>
        <w:lastRenderedPageBreak/>
        <w:t>и сестрами;</w:t>
      </w:r>
    </w:p>
    <w:p w:rsidR="00C271F6" w:rsidRDefault="00C271F6">
      <w:pPr>
        <w:pStyle w:val="ConsPlusNormal"/>
        <w:spacing w:before="220"/>
        <w:ind w:firstLine="540"/>
        <w:jc w:val="both"/>
      </w:pPr>
      <w:r>
        <w:t>трудностей в общении: замкнутость, неумение находить общий язык со сверстниками, агрессивное или вызывающее поведение;</w:t>
      </w:r>
    </w:p>
    <w:p w:rsidR="00C271F6" w:rsidRDefault="00C271F6">
      <w:pPr>
        <w:pStyle w:val="ConsPlusNormal"/>
        <w:spacing w:before="220"/>
        <w:ind w:firstLine="540"/>
        <w:jc w:val="both"/>
      </w:pPr>
      <w:r>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C271F6" w:rsidRDefault="00C271F6">
      <w:pPr>
        <w:pStyle w:val="ConsPlusNormal"/>
        <w:spacing w:before="220"/>
        <w:ind w:firstLine="540"/>
        <w:jc w:val="both"/>
      </w:pPr>
      <w:r>
        <w:t xml:space="preserve">проблем со здоровьем: расстройство сна или аппетита, боли в животе, головные боли, заикание, </w:t>
      </w:r>
      <w:proofErr w:type="spellStart"/>
      <w:r>
        <w:t>энурез</w:t>
      </w:r>
      <w:proofErr w:type="spellEnd"/>
      <w:r>
        <w:t>, нервные тики.</w:t>
      </w:r>
    </w:p>
    <w:p w:rsidR="00C271F6" w:rsidRDefault="00C271F6">
      <w:pPr>
        <w:pStyle w:val="ConsPlusNormal"/>
        <w:ind w:firstLine="540"/>
        <w:jc w:val="both"/>
      </w:pPr>
    </w:p>
    <w:p w:rsidR="00C271F6" w:rsidRDefault="00C271F6">
      <w:pPr>
        <w:pStyle w:val="ConsPlusTitle"/>
        <w:ind w:firstLine="540"/>
        <w:jc w:val="both"/>
        <w:outlineLvl w:val="3"/>
      </w:pPr>
      <w:r>
        <w:t>2. Дети - свидетели войн и конфликтов</w:t>
      </w:r>
    </w:p>
    <w:p w:rsidR="00C271F6" w:rsidRDefault="00C271F6">
      <w:pPr>
        <w:pStyle w:val="ConsPlusNormal"/>
        <w:spacing w:before="220"/>
        <w:ind w:firstLine="540"/>
        <w:jc w:val="both"/>
      </w:pPr>
      <w: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C271F6" w:rsidRDefault="00C271F6">
      <w:pPr>
        <w:pStyle w:val="ConsPlusNormal"/>
        <w:spacing w:before="220"/>
        <w:ind w:firstLine="540"/>
        <w:jc w:val="both"/>
      </w:pPr>
      <w: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p>
    <w:p w:rsidR="00C271F6" w:rsidRDefault="00C271F6">
      <w:pPr>
        <w:pStyle w:val="ConsPlusNormal"/>
        <w:spacing w:before="220"/>
        <w:ind w:firstLine="540"/>
        <w:jc w:val="both"/>
      </w:pPr>
      <w:r>
        <w:t>Внимательно выслушивайте детей, и тогда они получат возможность выразить то, что их мучает и беспокоит.</w:t>
      </w:r>
    </w:p>
    <w:p w:rsidR="00C271F6" w:rsidRDefault="00C271F6">
      <w:pPr>
        <w:pStyle w:val="ConsPlusNormal"/>
        <w:spacing w:before="220"/>
        <w:ind w:firstLine="540"/>
        <w:jc w:val="both"/>
      </w:pPr>
      <w:r>
        <w:t>Старайтесь отвечать на вопросы детей, касающиеся их тревожных воспоминаний.</w:t>
      </w:r>
    </w:p>
    <w:p w:rsidR="00C271F6" w:rsidRDefault="00C271F6">
      <w:pPr>
        <w:pStyle w:val="ConsPlusNormal"/>
        <w:spacing w:before="220"/>
        <w:ind w:firstLine="540"/>
        <w:jc w:val="both"/>
      </w:pPr>
      <w:r>
        <w:t>Если ребенок пережил утрату близкого человека - поделитесь своими воспоминаниями об умершем и дайте возможность высказаться и ребенку.</w:t>
      </w:r>
    </w:p>
    <w:p w:rsidR="00C271F6" w:rsidRDefault="00C271F6">
      <w:pPr>
        <w:pStyle w:val="ConsPlusNormal"/>
        <w:ind w:firstLine="540"/>
        <w:jc w:val="both"/>
      </w:pPr>
    </w:p>
    <w:p w:rsidR="00C271F6" w:rsidRDefault="00C271F6">
      <w:pPr>
        <w:pStyle w:val="ConsPlusTitle"/>
        <w:ind w:firstLine="540"/>
        <w:jc w:val="both"/>
        <w:outlineLvl w:val="3"/>
      </w:pPr>
      <w:r>
        <w:t>3. Между двумя мирами</w:t>
      </w:r>
    </w:p>
    <w:p w:rsidR="00C271F6" w:rsidRDefault="00C271F6">
      <w:pPr>
        <w:pStyle w:val="ConsPlusNormal"/>
        <w:spacing w:before="220"/>
        <w:ind w:firstLine="540"/>
        <w:jc w:val="both"/>
      </w:pPr>
      <w:r>
        <w:t>Переезд в другую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p>
    <w:p w:rsidR="00C271F6" w:rsidRDefault="00C271F6">
      <w:pPr>
        <w:pStyle w:val="ConsPlusNormal"/>
        <w:spacing w:before="220"/>
        <w:ind w:firstLine="540"/>
        <w:jc w:val="both"/>
      </w:pPr>
      <w: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C271F6" w:rsidRDefault="00C271F6">
      <w:pPr>
        <w:pStyle w:val="ConsPlusNormal"/>
        <w:spacing w:before="220"/>
        <w:ind w:firstLine="540"/>
        <w:jc w:val="both"/>
      </w:pPr>
      <w: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C271F6" w:rsidRDefault="00C271F6">
      <w:pPr>
        <w:pStyle w:val="ConsPlusNormal"/>
        <w:spacing w:before="220"/>
        <w:ind w:firstLine="540"/>
        <w:jc w:val="both"/>
      </w:pPr>
      <w:r>
        <w:t>Ходите с ребенком на праздники, посещайте выставки, музеи, не отказывайтесь от приглашений в гости.</w:t>
      </w:r>
    </w:p>
    <w:p w:rsidR="00C271F6" w:rsidRDefault="00C271F6">
      <w:pPr>
        <w:pStyle w:val="ConsPlusNormal"/>
        <w:spacing w:before="220"/>
        <w:ind w:firstLine="540"/>
        <w:jc w:val="both"/>
      </w:pPr>
      <w:r>
        <w:t>С вниманием отнеситесь к новым друзьям ребенка, может быть, Вы позволите ему бывать у них дома или пригласите их к себе.</w:t>
      </w:r>
    </w:p>
    <w:p w:rsidR="00C271F6" w:rsidRDefault="00C271F6">
      <w:pPr>
        <w:pStyle w:val="ConsPlusNormal"/>
        <w:spacing w:before="220"/>
        <w:ind w:firstLine="540"/>
        <w:jc w:val="both"/>
      </w:pPr>
      <w: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C271F6" w:rsidRDefault="00C271F6">
      <w:pPr>
        <w:pStyle w:val="ConsPlusNormal"/>
        <w:spacing w:before="220"/>
        <w:ind w:firstLine="540"/>
        <w:jc w:val="both"/>
      </w:pPr>
      <w:r>
        <w:lastRenderedPageBreak/>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p>
    <w:p w:rsidR="00C271F6" w:rsidRDefault="00C271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1F6">
        <w:tc>
          <w:tcPr>
            <w:tcW w:w="60" w:type="dxa"/>
            <w:tcBorders>
              <w:top w:val="nil"/>
              <w:left w:val="nil"/>
              <w:bottom w:val="nil"/>
              <w:right w:val="nil"/>
            </w:tcBorders>
            <w:shd w:val="clear" w:color="auto" w:fill="CED3F1"/>
            <w:tcMar>
              <w:top w:w="0" w:type="dxa"/>
              <w:left w:w="0" w:type="dxa"/>
              <w:bottom w:w="0" w:type="dxa"/>
              <w:right w:w="0" w:type="dxa"/>
            </w:tcMar>
          </w:tcPr>
          <w:p w:rsidR="00C271F6" w:rsidRDefault="00C271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1F6" w:rsidRDefault="00C271F6">
            <w:pPr>
              <w:pStyle w:val="ConsPlusNormal"/>
              <w:jc w:val="both"/>
            </w:pPr>
            <w:proofErr w:type="spellStart"/>
            <w:r>
              <w:rPr>
                <w:color w:val="392C69"/>
              </w:rPr>
              <w:t>КонсультантПлюс</w:t>
            </w:r>
            <w:proofErr w:type="spellEnd"/>
            <w:r>
              <w:rPr>
                <w:color w:val="392C69"/>
              </w:rPr>
              <w:t>: примечание.</w:t>
            </w:r>
          </w:p>
          <w:p w:rsidR="00C271F6" w:rsidRDefault="00C271F6">
            <w:pPr>
              <w:pStyle w:val="ConsPlusNormal"/>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r>
    </w:tbl>
    <w:p w:rsidR="00C271F6" w:rsidRDefault="00C271F6">
      <w:pPr>
        <w:pStyle w:val="ConsPlusTitle"/>
        <w:spacing w:before="280"/>
        <w:ind w:firstLine="540"/>
        <w:jc w:val="both"/>
        <w:outlineLvl w:val="3"/>
      </w:pPr>
      <w:r>
        <w:t>5. Новая школа</w:t>
      </w:r>
    </w:p>
    <w:p w:rsidR="00C271F6" w:rsidRDefault="00C271F6">
      <w:pPr>
        <w:pStyle w:val="ConsPlusNormal"/>
        <w:spacing w:before="220"/>
        <w:ind w:firstLine="540"/>
        <w:jc w:val="both"/>
      </w:pPr>
      <w:r>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w:t>
      </w:r>
    </w:p>
    <w:p w:rsidR="00C271F6" w:rsidRDefault="00C271F6">
      <w:pPr>
        <w:pStyle w:val="ConsPlusNormal"/>
        <w:spacing w:before="220"/>
        <w:ind w:firstLine="540"/>
        <w:jc w:val="both"/>
      </w:pPr>
      <w:r>
        <w:t>Не наказывайте ребенка слишком строго за плохие оценки: вряд ли у него есть возможность сейчас учиться лучше.</w:t>
      </w:r>
    </w:p>
    <w:p w:rsidR="00C271F6" w:rsidRDefault="00C271F6">
      <w:pPr>
        <w:pStyle w:val="ConsPlusNormal"/>
        <w:spacing w:before="220"/>
        <w:ind w:firstLine="540"/>
        <w:jc w:val="both"/>
      </w:pPr>
      <w: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C271F6" w:rsidRDefault="00C271F6">
      <w:pPr>
        <w:pStyle w:val="ConsPlusNormal"/>
        <w:spacing w:before="220"/>
        <w:ind w:firstLine="540"/>
        <w:jc w:val="both"/>
      </w:pPr>
      <w:r>
        <w:t>Интересуйтесь учебой, занятиями детей: расспрашивайте о школе, помогайте выполнять домашние задания, поощряйте дополнительные занятия.</w:t>
      </w:r>
    </w:p>
    <w:p w:rsidR="00C271F6" w:rsidRDefault="00C271F6">
      <w:pPr>
        <w:pStyle w:val="ConsPlusNormal"/>
        <w:spacing w:before="220"/>
        <w:ind w:firstLine="540"/>
        <w:jc w:val="both"/>
      </w:pPr>
      <w:r>
        <w:t>Поддерживайте контакт с администрацией школы, объясните учителям ситуацию, в которой находится ваша семья, советуйтесь с ними.</w:t>
      </w:r>
    </w:p>
    <w:p w:rsidR="00C271F6" w:rsidRDefault="00C271F6">
      <w:pPr>
        <w:pStyle w:val="ConsPlusNormal"/>
        <w:ind w:firstLine="540"/>
        <w:jc w:val="both"/>
      </w:pPr>
    </w:p>
    <w:p w:rsidR="00C271F6" w:rsidRDefault="00C271F6">
      <w:pPr>
        <w:pStyle w:val="ConsPlusTitle"/>
        <w:ind w:firstLine="540"/>
        <w:jc w:val="both"/>
        <w:outlineLvl w:val="3"/>
      </w:pPr>
      <w:r>
        <w:t>6. Дети и родители дома</w:t>
      </w:r>
    </w:p>
    <w:p w:rsidR="00C271F6" w:rsidRDefault="00C271F6">
      <w:pPr>
        <w:pStyle w:val="ConsPlusNormal"/>
        <w:spacing w:before="220"/>
        <w:ind w:firstLine="540"/>
        <w:jc w:val="both"/>
      </w:pPr>
      <w: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C271F6" w:rsidRDefault="00C271F6">
      <w:pPr>
        <w:pStyle w:val="ConsPlusNormal"/>
        <w:spacing w:before="220"/>
        <w:ind w:firstLine="540"/>
        <w:jc w:val="both"/>
      </w:pPr>
      <w:r>
        <w:t>Дайте детям почувствовать, что при любых обстоятельствах Вы и Ваша любовь останутся с ними.</w:t>
      </w:r>
    </w:p>
    <w:p w:rsidR="00C271F6" w:rsidRDefault="00C271F6">
      <w:pPr>
        <w:pStyle w:val="ConsPlusNormal"/>
        <w:spacing w:before="220"/>
        <w:ind w:firstLine="540"/>
        <w:jc w:val="both"/>
      </w:pPr>
      <w: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C271F6" w:rsidRDefault="00C271F6">
      <w:pPr>
        <w:pStyle w:val="ConsPlusNormal"/>
        <w:spacing w:before="220"/>
        <w:ind w:firstLine="540"/>
        <w:jc w:val="both"/>
      </w:pPr>
      <w:r>
        <w:t>Избегайте ссор и выяснения отношений в присутствии детей.</w:t>
      </w:r>
    </w:p>
    <w:p w:rsidR="00C271F6" w:rsidRDefault="00C271F6">
      <w:pPr>
        <w:pStyle w:val="ConsPlusNormal"/>
        <w:spacing w:before="220"/>
        <w:ind w:firstLine="540"/>
        <w:jc w:val="both"/>
      </w:pPr>
      <w:r>
        <w:t>Интересуйтесь домашними занятиями детей, рисуйте и играйте вместе с ними.</w:t>
      </w:r>
    </w:p>
    <w:p w:rsidR="00C271F6" w:rsidRDefault="00C271F6">
      <w:pPr>
        <w:pStyle w:val="ConsPlusNormal"/>
        <w:spacing w:before="220"/>
        <w:ind w:firstLine="540"/>
        <w:jc w:val="both"/>
      </w:pPr>
      <w:r>
        <w:t>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ребенку не следовало бы делать так, при этом не настаивая, а давая совет.</w:t>
      </w:r>
    </w:p>
    <w:p w:rsidR="00C271F6" w:rsidRDefault="00C271F6">
      <w:pPr>
        <w:pStyle w:val="ConsPlusNormal"/>
        <w:spacing w:before="220"/>
        <w:ind w:firstLine="540"/>
        <w:jc w:val="both"/>
      </w:pPr>
      <w:r>
        <w:t>Будьте последовательными в наказаниях и похвалах.</w:t>
      </w:r>
    </w:p>
    <w:p w:rsidR="00C271F6" w:rsidRDefault="00C271F6">
      <w:pPr>
        <w:pStyle w:val="ConsPlusNormal"/>
        <w:spacing w:before="220"/>
        <w:ind w:firstLine="540"/>
        <w:jc w:val="both"/>
      </w:pPr>
      <w:r>
        <w:t>Старайтесь уделять всем детям равное внимание, не выделяя кого-то из них.</w:t>
      </w:r>
    </w:p>
    <w:p w:rsidR="00C271F6" w:rsidRDefault="00C271F6">
      <w:pPr>
        <w:pStyle w:val="ConsPlusNormal"/>
        <w:spacing w:before="220"/>
        <w:ind w:firstLine="540"/>
        <w:jc w:val="both"/>
      </w:pPr>
      <w:r>
        <w:t>Когда Вы раздражены и устали, не срывайте свое настроение на детях, а лучше объясните им причину Вашего состояния.</w:t>
      </w:r>
    </w:p>
    <w:p w:rsidR="00C271F6" w:rsidRDefault="00C271F6">
      <w:pPr>
        <w:pStyle w:val="ConsPlusNormal"/>
        <w:spacing w:before="220"/>
        <w:ind w:firstLine="540"/>
        <w:jc w:val="both"/>
      </w:pPr>
      <w:r>
        <w:lastRenderedPageBreak/>
        <w:t>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p>
    <w:p w:rsidR="00C271F6" w:rsidRDefault="00C271F6">
      <w:pPr>
        <w:pStyle w:val="ConsPlusNormal"/>
        <w:spacing w:before="220"/>
        <w:ind w:firstLine="540"/>
        <w:jc w:val="both"/>
      </w:pPr>
      <w:r>
        <w:t>Задумывались ли вы когда-нибудь о том, какими хотят видеть Вас Ваши дети? Конечно же, добрыми, любящими, веселыми, жизнерадостными.</w:t>
      </w:r>
    </w:p>
    <w:p w:rsidR="00C271F6" w:rsidRDefault="00C271F6">
      <w:pPr>
        <w:pStyle w:val="ConsPlusNormal"/>
        <w:spacing w:before="220"/>
        <w:ind w:firstLine="540"/>
        <w:jc w:val="both"/>
      </w:pPr>
      <w: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C271F6" w:rsidRDefault="00C271F6">
      <w:pPr>
        <w:pStyle w:val="ConsPlusNormal"/>
        <w:spacing w:before="220"/>
        <w:ind w:firstLine="540"/>
        <w:jc w:val="both"/>
      </w:pPr>
      <w:r>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C271F6" w:rsidRDefault="00C271F6">
      <w:pPr>
        <w:pStyle w:val="ConsPlusNormal"/>
        <w:spacing w:before="220"/>
        <w:ind w:firstLine="540"/>
        <w:jc w:val="both"/>
      </w:pPr>
      <w:r>
        <w:t>Вселяйте в детей веру в будущее и в собственные силы.</w:t>
      </w:r>
    </w:p>
    <w:p w:rsidR="00C271F6" w:rsidRDefault="00C271F6">
      <w:pPr>
        <w:pStyle w:val="ConsPlusNormal"/>
        <w:spacing w:before="220"/>
        <w:ind w:firstLine="540"/>
        <w:jc w:val="both"/>
      </w:pPr>
      <w:r>
        <w:t>Вопреки всему, ради себя и своей семьи, будьте такими, какими хотят Вас видеть Ваши дети.</w:t>
      </w:r>
    </w:p>
    <w:p w:rsidR="00C271F6" w:rsidRDefault="00C271F6">
      <w:pPr>
        <w:pStyle w:val="ConsPlusNormal"/>
        <w:jc w:val="both"/>
      </w:pPr>
    </w:p>
    <w:p w:rsidR="00C271F6" w:rsidRDefault="00C271F6">
      <w:pPr>
        <w:pStyle w:val="ConsPlusNormal"/>
        <w:jc w:val="both"/>
      </w:pPr>
    </w:p>
    <w:p w:rsidR="00C271F6" w:rsidRDefault="00C271F6">
      <w:pPr>
        <w:pStyle w:val="ConsPlusNormal"/>
        <w:pBdr>
          <w:top w:val="single" w:sz="6" w:space="0" w:color="auto"/>
        </w:pBdr>
        <w:spacing w:before="100" w:after="100"/>
        <w:jc w:val="both"/>
        <w:rPr>
          <w:sz w:val="2"/>
          <w:szCs w:val="2"/>
        </w:rPr>
      </w:pPr>
    </w:p>
    <w:p w:rsidR="005F7743" w:rsidRDefault="005F7743"/>
    <w:sectPr w:rsidR="005F7743" w:rsidSect="0074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F6"/>
    <w:rsid w:val="00354C22"/>
    <w:rsid w:val="00576DB2"/>
    <w:rsid w:val="005F7743"/>
    <w:rsid w:val="007945B3"/>
    <w:rsid w:val="00C271F6"/>
    <w:rsid w:val="00F9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F60DA-2D22-4F9A-8FC8-13F5C18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1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92066F2C93090FC40E7F1E5BE32E9479D8A9A5BC28C2276A3D329B862184DB2C7C6B88E1AE7FF42DD03CFE218A11DA9D5EAE7UAK4E" TargetMode="External"/><Relationship Id="rId13" Type="http://schemas.openxmlformats.org/officeDocument/2006/relationships/hyperlink" Target="consultantplus://offline/ref=EB292066F2C93090FC40E7F1E5BE32E9409583995CCF8C2276A3D329B862184DB2C7C6BE8E11B2AA0F835A9EAF53AC1EBEC9EAE6B86E2640UCK8E" TargetMode="External"/><Relationship Id="rId18" Type="http://schemas.openxmlformats.org/officeDocument/2006/relationships/hyperlink" Target="consultantplus://offline/ref=EB292066F2C93090FC40E7F1E5BE32E9479C87985DCD8C2276A3D329B862184DB2C7C6BE8E11B6AC04835A9EAF53AC1EBEC9EAE6B86E2640UCK8E" TargetMode="External"/><Relationship Id="rId26" Type="http://schemas.openxmlformats.org/officeDocument/2006/relationships/hyperlink" Target="consultantplus://offline/ref=EB292066F2C93090FC40E7F1E5BE32E9479480995FCA8C2276A3D329B862184DB2C7C6BE8E11B3AD07835A9EAF53AC1EBEC9EAE6B86E2640UCK8E" TargetMode="External"/><Relationship Id="rId3" Type="http://schemas.openxmlformats.org/officeDocument/2006/relationships/webSettings" Target="webSettings.xml"/><Relationship Id="rId21" Type="http://schemas.openxmlformats.org/officeDocument/2006/relationships/hyperlink" Target="consultantplus://offline/ref=EB292066F2C93090FC40E7F1E5BE32E9479C87985DCD8C2276A3D329B862184DA0C79EB28E18ADAE05960CCFE9U0K4E" TargetMode="External"/><Relationship Id="rId34" Type="http://schemas.openxmlformats.org/officeDocument/2006/relationships/theme" Target="theme/theme1.xml"/><Relationship Id="rId7" Type="http://schemas.openxmlformats.org/officeDocument/2006/relationships/hyperlink" Target="consultantplus://offline/ref=EB292066F2C93090FC40E7F1E5BE32E9479C87985DCD8C2276A3D329B862184DB2C7C6BE8E10B3AD06835A9EAF53AC1EBEC9EAE6B86E2640UCK8E" TargetMode="External"/><Relationship Id="rId12" Type="http://schemas.openxmlformats.org/officeDocument/2006/relationships/hyperlink" Target="consultantplus://offline/ref=EB292066F2C93090FC40E7F1E5BE32E9409583995CCF8C2276A3D329B862184DB2C7C6BE8E11B2AA02835A9EAF53AC1EBEC9EAE6B86E2640UCK8E" TargetMode="External"/><Relationship Id="rId17" Type="http://schemas.openxmlformats.org/officeDocument/2006/relationships/hyperlink" Target="consultantplus://offline/ref=EB292066F2C93090FC40E7F1E5BE32E9479C87985DCD8C2276A3D329B862184DB2C7C6BE8E11B7A900835A9EAF53AC1EBEC9EAE6B86E2640UCK8E" TargetMode="External"/><Relationship Id="rId25" Type="http://schemas.openxmlformats.org/officeDocument/2006/relationships/hyperlink" Target="consultantplus://offline/ref=EB292066F2C93090FC40E7F1E5BE32E9479480995FCA8C2276A3D329B862184DB2C7C6BE8E11B3AC07835A9EAF53AC1EBEC9EAE6B86E2640UCK8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B292066F2C93090FC40E7F1E5BE32E9479C87985DCD8C2276A3D329B862184DA0C79EB28E18ADAE05960CCFE9U0K4E" TargetMode="External"/><Relationship Id="rId20" Type="http://schemas.openxmlformats.org/officeDocument/2006/relationships/hyperlink" Target="consultantplus://offline/ref=EB292066F2C93090FC40E7F1E5BE32E9479D8A9A57C88C2276A3D329B862184DB2C7C6BE8E11B1AB01835A9EAF53AC1EBEC9EAE6B86E2640UCK8E" TargetMode="External"/><Relationship Id="rId29" Type="http://schemas.openxmlformats.org/officeDocument/2006/relationships/hyperlink" Target="consultantplus://offline/ref=EB292066F2C93090FC40E7F1E5BE32E9479480995FC98C2276A3D329B862184DB2C7C6BE8E11B3AD00835A9EAF53AC1EBEC9EAE6B86E2640UCK8E" TargetMode="External"/><Relationship Id="rId1" Type="http://schemas.openxmlformats.org/officeDocument/2006/relationships/styles" Target="styles.xml"/><Relationship Id="rId6" Type="http://schemas.openxmlformats.org/officeDocument/2006/relationships/hyperlink" Target="consultantplus://offline/ref=EB292066F2C93090FC40E7F1E5BE32E9479C87985DCD8C2276A3D329B862184DB2C7C6B98F10B8FA57CC5BC2EB0FBF1EB4C9E8E5A4U6KEE" TargetMode="External"/><Relationship Id="rId11" Type="http://schemas.openxmlformats.org/officeDocument/2006/relationships/hyperlink" Target="consultantplus://offline/ref=EB292066F2C93090FC40E7F1E5BE32E9409583995CCF8C2276A3D329B862184DB2C7C6BA8545E2EA53850EC6F506A200B5D7E8UEK7E" TargetMode="External"/><Relationship Id="rId24" Type="http://schemas.openxmlformats.org/officeDocument/2006/relationships/hyperlink" Target="consultantplus://offline/ref=EB292066F2C93090FC40E7F1E5BE32E9479C87985DCD8C2276A3D329B862184DB2C7C6BE8E11BBAD04835A9EAF53AC1EBEC9EAE6B86E2640UCK8E" TargetMode="External"/><Relationship Id="rId32" Type="http://schemas.openxmlformats.org/officeDocument/2006/relationships/hyperlink" Target="consultantplus://offline/ref=EB292066F2C93090FC40E7F1E5BE32E9479C87985DCD8C2276A3D329B862184DB2C7C6B98F10B8FA57CC5BC2EB0FBF1EB4C9E8E5A4U6KEE" TargetMode="External"/><Relationship Id="rId5" Type="http://schemas.openxmlformats.org/officeDocument/2006/relationships/hyperlink" Target="consultantplus://offline/ref=EB292066F2C93090FC40E7F1E5BE32E9479C87985DCD8C2276A3D329B862184DB2C7C6BE8E11B3A607835A9EAF53AC1EBEC9EAE6B86E2640UCK8E" TargetMode="External"/><Relationship Id="rId15" Type="http://schemas.openxmlformats.org/officeDocument/2006/relationships/hyperlink" Target="consultantplus://offline/ref=EB292066F2C93090FC40E7F1E5BE32E9479C87985DCD8C2276A3D329B862184DB2C7C6BE8E11B7AA03835A9EAF53AC1EBEC9EAE6B86E2640UCK8E" TargetMode="External"/><Relationship Id="rId23" Type="http://schemas.openxmlformats.org/officeDocument/2006/relationships/hyperlink" Target="consultantplus://offline/ref=EB292066F2C93090FC40E7F1E5BE32E9459D8B9D57C38C2276A3D329B862184DB2C7C6BE8E11B3AC02835A9EAF53AC1EBEC9EAE6B86E2640UCK8E" TargetMode="External"/><Relationship Id="rId28" Type="http://schemas.openxmlformats.org/officeDocument/2006/relationships/hyperlink" Target="consultantplus://offline/ref=EB292066F2C93090FC40E7F1E5BE32E9479480995FC98C2276A3D329B862184DB2C7C6BE8E11B3AC05835A9EAF53AC1EBEC9EAE6B86E2640UCK8E" TargetMode="External"/><Relationship Id="rId10" Type="http://schemas.openxmlformats.org/officeDocument/2006/relationships/hyperlink" Target="consultantplus://offline/ref=EB292066F2C93090FC40E7F1E5BE32E9409583995CCF8C2276A3D329B862184DB2C7C6BE8E11B2AE03835A9EAF53AC1EBEC9EAE6B86E2640UCK8E" TargetMode="External"/><Relationship Id="rId19" Type="http://schemas.openxmlformats.org/officeDocument/2006/relationships/hyperlink" Target="consultantplus://offline/ref=EB292066F2C93090FC40E7F1E5BE32E9479D8A9A57C88C2276A3D329B862184DB2C7C6BE8E11B1AD03835A9EAF53AC1EBEC9EAE6B86E2640UCK8E" TargetMode="External"/><Relationship Id="rId31" Type="http://schemas.openxmlformats.org/officeDocument/2006/relationships/hyperlink" Target="consultantplus://offline/ref=EB292066F2C93090FC40E7F1E5BE32E94094839C57C38C2276A3D329B862184DB2C7C6BE8E11B3AE0F835A9EAF53AC1EBEC9EAE6B86E2640UCK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292066F2C93090FC40E7F1E5BE32E9479C87985DCD8C2276A3D329B862184DB2C7C6BE8E11B1A902835A9EAF53AC1EBEC9EAE6B86E2640UCK8E" TargetMode="External"/><Relationship Id="rId14" Type="http://schemas.openxmlformats.org/officeDocument/2006/relationships/hyperlink" Target="consultantplus://offline/ref=EB292066F2C93090FC40E7F1E5BE32E9479C87985DCD8C2276A3D329B862184DB2C7C6BE8E11B4A600835A9EAF53AC1EBEC9EAE6B86E2640UCK8E" TargetMode="External"/><Relationship Id="rId22" Type="http://schemas.openxmlformats.org/officeDocument/2006/relationships/hyperlink" Target="consultantplus://offline/ref=EB292066F2C93090FC40E7F1E5BE32E9479C87985DCD8C2276A3D329B862184DB2C7C6BE8E11B5AF01835A9EAF53AC1EBEC9EAE6B86E2640UCK8E" TargetMode="External"/><Relationship Id="rId27" Type="http://schemas.openxmlformats.org/officeDocument/2006/relationships/hyperlink" Target="consultantplus://offline/ref=EB292066F2C93090FC40E7F1E5BE32E9479480995FCA8C2276A3D329B862184DB2C7C6BE8E11B3AC07835A9EAF53AC1EBEC9EAE6B86E2640UCK8E" TargetMode="External"/><Relationship Id="rId30" Type="http://schemas.openxmlformats.org/officeDocument/2006/relationships/hyperlink" Target="consultantplus://offline/ref=EB292066F2C93090FC40E7F1E5BE32E9479480995FC98C2276A3D329B862184DB2C7C6BE8E11B3AC05835A9EAF53AC1EBEC9EAE6B86E2640UCK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user401</dc:creator>
  <cp:lastModifiedBy>школа</cp:lastModifiedBy>
  <cp:revision>2</cp:revision>
  <dcterms:created xsi:type="dcterms:W3CDTF">2022-04-13T12:38:00Z</dcterms:created>
  <dcterms:modified xsi:type="dcterms:W3CDTF">2022-04-13T12:38:00Z</dcterms:modified>
</cp:coreProperties>
</file>